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FFB6E" w14:textId="77777777" w:rsidR="00363D77" w:rsidRDefault="00363D77" w:rsidP="00363D77">
      <w:pPr>
        <w:jc w:val="center"/>
        <w:rPr>
          <w:bCs/>
          <w:sz w:val="32"/>
        </w:rPr>
      </w:pPr>
      <w:r>
        <w:rPr>
          <w:bCs/>
          <w:sz w:val="32"/>
        </w:rPr>
        <w:t xml:space="preserve">АДМИНИСТРАЦИЯ </w:t>
      </w:r>
    </w:p>
    <w:p w14:paraId="62BD8134" w14:textId="77777777" w:rsidR="00363D77" w:rsidRDefault="00363D77" w:rsidP="00363D77">
      <w:pPr>
        <w:jc w:val="center"/>
        <w:rPr>
          <w:bCs/>
          <w:sz w:val="32"/>
        </w:rPr>
      </w:pPr>
      <w:r>
        <w:rPr>
          <w:bCs/>
          <w:sz w:val="32"/>
        </w:rPr>
        <w:t xml:space="preserve"> НОВОЧЕРНОРЕЧЕНСКОГО СЕЛЬСОВЕТА</w:t>
      </w:r>
    </w:p>
    <w:p w14:paraId="1B12845B" w14:textId="77777777" w:rsidR="00363D77" w:rsidRDefault="00363D77" w:rsidP="00363D77">
      <w:pPr>
        <w:jc w:val="center"/>
        <w:rPr>
          <w:bCs/>
          <w:sz w:val="32"/>
        </w:rPr>
      </w:pPr>
      <w:r>
        <w:rPr>
          <w:bCs/>
          <w:sz w:val="32"/>
        </w:rPr>
        <w:t>КОЗУЛЬСКОГО РАЙОНА</w:t>
      </w:r>
    </w:p>
    <w:p w14:paraId="306C5015" w14:textId="77777777" w:rsidR="00363D77" w:rsidRDefault="00363D77" w:rsidP="00363D77">
      <w:pPr>
        <w:keepNext/>
        <w:spacing w:line="480" w:lineRule="auto"/>
        <w:jc w:val="center"/>
        <w:outlineLvl w:val="2"/>
        <w:rPr>
          <w:b/>
          <w:bCs/>
          <w:sz w:val="32"/>
        </w:rPr>
      </w:pPr>
      <w:r>
        <w:rPr>
          <w:bCs/>
          <w:sz w:val="32"/>
        </w:rPr>
        <w:t>КРАСНОЯРСКОГО КРАЯ</w:t>
      </w:r>
    </w:p>
    <w:p w14:paraId="4648F1DF" w14:textId="77777777" w:rsidR="00363D77" w:rsidRDefault="00363D77" w:rsidP="00363D77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773D359" w14:textId="77777777" w:rsidR="00363D77" w:rsidRDefault="00363D77" w:rsidP="00363D77">
      <w:pPr>
        <w:rPr>
          <w:sz w:val="28"/>
        </w:rPr>
      </w:pPr>
    </w:p>
    <w:p w14:paraId="317FE748" w14:textId="6D48A927" w:rsidR="00363D77" w:rsidRDefault="00363D77" w:rsidP="00363D77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.2021                         п. Новочернореченский                                        №</w:t>
      </w:r>
      <w:r>
        <w:rPr>
          <w:sz w:val="28"/>
          <w:szCs w:val="28"/>
        </w:rPr>
        <w:t>69</w:t>
      </w:r>
    </w:p>
    <w:p w14:paraId="180CA8A8" w14:textId="77777777" w:rsidR="00363D77" w:rsidRDefault="00363D77" w:rsidP="008A6CF0">
      <w:pPr>
        <w:ind w:right="-142"/>
        <w:rPr>
          <w:sz w:val="28"/>
          <w:szCs w:val="28"/>
        </w:rPr>
      </w:pPr>
    </w:p>
    <w:p w14:paraId="47B73481" w14:textId="12D88901" w:rsidR="001C0241" w:rsidRDefault="00444BA9" w:rsidP="008A6CF0">
      <w:pPr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 xml:space="preserve">Об </w:t>
      </w:r>
      <w:r w:rsidR="001C0241" w:rsidRPr="00F06BAA">
        <w:rPr>
          <w:sz w:val="28"/>
          <w:szCs w:val="28"/>
        </w:rPr>
        <w:t>утверждении Порядка исполнения</w:t>
      </w:r>
    </w:p>
    <w:p w14:paraId="5A661433" w14:textId="77777777" w:rsidR="001C0241" w:rsidRDefault="001C0241" w:rsidP="008A6CF0">
      <w:pPr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решения о</w:t>
      </w:r>
      <w:r w:rsidR="00444BA9" w:rsidRPr="00F06BAA">
        <w:rPr>
          <w:sz w:val="28"/>
          <w:szCs w:val="28"/>
        </w:rPr>
        <w:t xml:space="preserve"> примене</w:t>
      </w:r>
      <w:r>
        <w:rPr>
          <w:sz w:val="28"/>
          <w:szCs w:val="28"/>
        </w:rPr>
        <w:t xml:space="preserve">нии бюджетных </w:t>
      </w:r>
    </w:p>
    <w:p w14:paraId="1921D27B" w14:textId="77777777" w:rsidR="00444BA9" w:rsidRPr="00F06BAA" w:rsidRDefault="001C0241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>мер принуждения</w:t>
      </w:r>
    </w:p>
    <w:p w14:paraId="41946604" w14:textId="77777777" w:rsidR="00444BA9" w:rsidRPr="00F06BAA" w:rsidRDefault="00444BA9" w:rsidP="008A6CF0">
      <w:pPr>
        <w:ind w:right="-142"/>
        <w:jc w:val="center"/>
        <w:rPr>
          <w:b/>
          <w:sz w:val="28"/>
          <w:szCs w:val="28"/>
        </w:rPr>
      </w:pPr>
    </w:p>
    <w:p w14:paraId="35748EA0" w14:textId="77777777" w:rsidR="00363D77" w:rsidRDefault="00444BA9" w:rsidP="00363D77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</w:t>
      </w:r>
      <w:r w:rsidR="000E4C80">
        <w:rPr>
          <w:sz w:val="28"/>
          <w:szCs w:val="28"/>
        </w:rPr>
        <w:t xml:space="preserve">еры принуждения», </w:t>
      </w:r>
      <w:r w:rsidR="00363D77">
        <w:rPr>
          <w:sz w:val="28"/>
          <w:szCs w:val="28"/>
        </w:rPr>
        <w:t xml:space="preserve">руководствуясь Уставом, </w:t>
      </w:r>
      <w:r w:rsidRPr="00363D77">
        <w:rPr>
          <w:b/>
          <w:bCs/>
          <w:sz w:val="28"/>
          <w:szCs w:val="28"/>
        </w:rPr>
        <w:t>ПОСТАНОВЛЯ</w:t>
      </w:r>
      <w:r w:rsidR="000E4C80" w:rsidRPr="00363D77">
        <w:rPr>
          <w:b/>
          <w:bCs/>
          <w:sz w:val="28"/>
          <w:szCs w:val="28"/>
        </w:rPr>
        <w:t>Ю</w:t>
      </w:r>
      <w:r w:rsidRPr="00363D77">
        <w:rPr>
          <w:b/>
          <w:bCs/>
          <w:sz w:val="28"/>
          <w:szCs w:val="28"/>
        </w:rPr>
        <w:t>:</w:t>
      </w:r>
    </w:p>
    <w:p w14:paraId="715B20FB" w14:textId="302BB24E" w:rsidR="00363D77" w:rsidRDefault="00A4245B" w:rsidP="00363D77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1.Утвердить Порядок</w:t>
      </w:r>
      <w:r w:rsidR="00444BA9" w:rsidRPr="00F06BAA">
        <w:rPr>
          <w:sz w:val="28"/>
          <w:szCs w:val="28"/>
        </w:rPr>
        <w:t xml:space="preserve">   </w:t>
      </w:r>
      <w:r w:rsidRPr="00F06BAA">
        <w:rPr>
          <w:sz w:val="28"/>
          <w:szCs w:val="28"/>
        </w:rPr>
        <w:t>исполнения решения</w:t>
      </w:r>
      <w:r w:rsidR="00444BA9" w:rsidRPr="00F06BAA">
        <w:rPr>
          <w:sz w:val="28"/>
          <w:szCs w:val="28"/>
        </w:rPr>
        <w:t xml:space="preserve">   </w:t>
      </w:r>
      <w:r w:rsidRPr="00F06BAA">
        <w:rPr>
          <w:sz w:val="28"/>
          <w:szCs w:val="28"/>
        </w:rPr>
        <w:t>о применении бюджетных</w:t>
      </w:r>
      <w:r w:rsidR="00444BA9" w:rsidRPr="00F06BAA">
        <w:rPr>
          <w:sz w:val="28"/>
          <w:szCs w:val="28"/>
        </w:rPr>
        <w:t xml:space="preserve">   мер принуждения</w:t>
      </w:r>
      <w:r w:rsidR="00363D77">
        <w:rPr>
          <w:sz w:val="28"/>
          <w:szCs w:val="28"/>
        </w:rPr>
        <w:t>, согласно приложению 1.</w:t>
      </w:r>
    </w:p>
    <w:p w14:paraId="3AA61806" w14:textId="77777777" w:rsidR="00363D77" w:rsidRDefault="00C2290E" w:rsidP="00363D77">
      <w:pPr>
        <w:ind w:right="-142" w:firstLine="709"/>
        <w:jc w:val="both"/>
        <w:rPr>
          <w:sz w:val="28"/>
          <w:szCs w:val="28"/>
        </w:rPr>
      </w:pPr>
      <w:r w:rsidRPr="00C2290E">
        <w:rPr>
          <w:sz w:val="28"/>
          <w:szCs w:val="28"/>
        </w:rPr>
        <w:t>2.  Признать утратившим силу</w:t>
      </w:r>
      <w:r w:rsidR="00363D77">
        <w:rPr>
          <w:sz w:val="28"/>
          <w:szCs w:val="28"/>
        </w:rPr>
        <w:t xml:space="preserve"> </w:t>
      </w:r>
      <w:r w:rsidRPr="00C2290E">
        <w:rPr>
          <w:sz w:val="28"/>
          <w:szCs w:val="28"/>
        </w:rPr>
        <w:t xml:space="preserve">Постановление администрации </w:t>
      </w:r>
      <w:r w:rsidR="00363D77">
        <w:rPr>
          <w:sz w:val="28"/>
          <w:szCs w:val="28"/>
        </w:rPr>
        <w:t xml:space="preserve">поселка </w:t>
      </w:r>
      <w:proofErr w:type="gramStart"/>
      <w:r w:rsidRPr="00C2290E">
        <w:rPr>
          <w:sz w:val="28"/>
          <w:szCs w:val="28"/>
        </w:rPr>
        <w:t>Новочернореченск</w:t>
      </w:r>
      <w:r w:rsidR="00363D77">
        <w:rPr>
          <w:sz w:val="28"/>
          <w:szCs w:val="28"/>
        </w:rPr>
        <w:t>ий</w:t>
      </w:r>
      <w:r w:rsidRPr="00C2290E">
        <w:rPr>
          <w:sz w:val="28"/>
          <w:szCs w:val="28"/>
        </w:rPr>
        <w:t xml:space="preserve">  от</w:t>
      </w:r>
      <w:proofErr w:type="gramEnd"/>
      <w:r w:rsidRPr="00C2290E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C2290E">
        <w:rPr>
          <w:sz w:val="28"/>
          <w:szCs w:val="28"/>
        </w:rPr>
        <w:t>.</w:t>
      </w:r>
      <w:r>
        <w:rPr>
          <w:sz w:val="28"/>
          <w:szCs w:val="28"/>
        </w:rPr>
        <w:t>12.2020 № 101</w:t>
      </w:r>
      <w:r w:rsidRPr="00C2290E">
        <w:rPr>
          <w:sz w:val="28"/>
          <w:szCs w:val="28"/>
        </w:rPr>
        <w:t xml:space="preserve">  «Об утверждении   Порядка  исполнения решения   о применении бюджетных  мер  принуждения»</w:t>
      </w:r>
      <w:r w:rsidR="00363D77">
        <w:rPr>
          <w:sz w:val="28"/>
          <w:szCs w:val="28"/>
        </w:rPr>
        <w:t>.</w:t>
      </w:r>
    </w:p>
    <w:p w14:paraId="34D5EAD5" w14:textId="1DA41429" w:rsidR="00363D77" w:rsidRPr="00363D77" w:rsidRDefault="00C2290E" w:rsidP="00363D77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245B" w:rsidRPr="00F06BAA">
        <w:rPr>
          <w:sz w:val="28"/>
          <w:szCs w:val="28"/>
        </w:rPr>
        <w:t>.</w:t>
      </w:r>
      <w:r w:rsidR="00116930" w:rsidRPr="00116930">
        <w:t xml:space="preserve"> </w:t>
      </w:r>
      <w:r w:rsidR="00363D77" w:rsidRPr="000D358A">
        <w:rPr>
          <w:bCs/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периодическом  печатном   издании  «Наш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hyperlink r:id="rId5" w:history="1">
        <w:r w:rsidR="00363D77" w:rsidRPr="0094165F">
          <w:rPr>
            <w:rStyle w:val="a5"/>
            <w:bCs/>
            <w:sz w:val="28"/>
            <w:szCs w:val="28"/>
          </w:rPr>
          <w:t>https://novchern-adm.ru/</w:t>
        </w:r>
      </w:hyperlink>
      <w:r w:rsidR="00363D77">
        <w:rPr>
          <w:bCs/>
          <w:sz w:val="28"/>
          <w:szCs w:val="28"/>
        </w:rPr>
        <w:t>.</w:t>
      </w:r>
    </w:p>
    <w:p w14:paraId="29992772" w14:textId="2EF2D4AE" w:rsidR="00444BA9" w:rsidRPr="00F06BAA" w:rsidRDefault="00444BA9" w:rsidP="00363D77">
      <w:pPr>
        <w:ind w:right="-142" w:firstLine="709"/>
        <w:jc w:val="both"/>
        <w:rPr>
          <w:sz w:val="28"/>
          <w:szCs w:val="28"/>
        </w:rPr>
      </w:pPr>
    </w:p>
    <w:p w14:paraId="738B09B1" w14:textId="77777777" w:rsidR="00444BA9" w:rsidRPr="00F06BAA" w:rsidRDefault="00444BA9" w:rsidP="008A6CF0">
      <w:pPr>
        <w:ind w:right="-142"/>
        <w:rPr>
          <w:sz w:val="28"/>
          <w:szCs w:val="28"/>
        </w:rPr>
      </w:pPr>
    </w:p>
    <w:p w14:paraId="37FFBDDE" w14:textId="77777777" w:rsidR="00444BA9" w:rsidRPr="00F06BAA" w:rsidRDefault="00116930" w:rsidP="000E4C80">
      <w:pPr>
        <w:ind w:right="-142"/>
        <w:rPr>
          <w:sz w:val="28"/>
          <w:szCs w:val="28"/>
        </w:rPr>
      </w:pPr>
      <w:r>
        <w:rPr>
          <w:sz w:val="28"/>
          <w:szCs w:val="28"/>
        </w:rPr>
        <w:t>Г</w:t>
      </w:r>
      <w:r w:rsidR="005713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44BA9">
        <w:rPr>
          <w:sz w:val="28"/>
          <w:szCs w:val="28"/>
        </w:rPr>
        <w:t xml:space="preserve"> </w:t>
      </w:r>
      <w:r w:rsidR="000E4C80">
        <w:rPr>
          <w:sz w:val="28"/>
          <w:szCs w:val="28"/>
        </w:rPr>
        <w:t xml:space="preserve"> сельсовета                                                      </w:t>
      </w:r>
      <w:r w:rsidR="0057132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Е.С. Моисеенко</w:t>
      </w:r>
    </w:p>
    <w:p w14:paraId="6923BD25" w14:textId="77777777" w:rsidR="00444BA9" w:rsidRPr="00F06BAA" w:rsidRDefault="00444BA9" w:rsidP="008A6CF0">
      <w:pPr>
        <w:ind w:right="-142"/>
        <w:rPr>
          <w:sz w:val="28"/>
          <w:szCs w:val="28"/>
        </w:rPr>
      </w:pPr>
    </w:p>
    <w:p w14:paraId="1B1C29EE" w14:textId="77777777" w:rsidR="00444BA9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14:paraId="2281621C" w14:textId="77777777" w:rsidR="000E4C80" w:rsidRDefault="000E4C8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14:paraId="589D8D0F" w14:textId="77777777" w:rsidR="000E4C80" w:rsidRDefault="000E4C8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14:paraId="2F395DD4" w14:textId="77777777" w:rsidR="000E4C80" w:rsidRDefault="000E4C8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14:paraId="46D15EA3" w14:textId="77777777" w:rsidR="00EC3DDE" w:rsidRDefault="00EC3DDE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14:paraId="69287E23" w14:textId="77777777" w:rsidR="000E4C80" w:rsidRDefault="000E4C8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14:paraId="517BE645" w14:textId="77777777" w:rsidR="00116930" w:rsidRDefault="0011693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14:paraId="193DD1F1" w14:textId="77777777" w:rsidR="00116930" w:rsidRDefault="0011693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14:paraId="73ABBB1A" w14:textId="77777777" w:rsidR="000E4C80" w:rsidRDefault="000E4C8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14:paraId="1E35C943" w14:textId="77777777" w:rsidR="000E4C80" w:rsidRDefault="000E4C80" w:rsidP="008A6CF0">
      <w:pPr>
        <w:autoSpaceDE w:val="0"/>
        <w:autoSpaceDN w:val="0"/>
        <w:adjustRightInd w:val="0"/>
        <w:ind w:right="-142"/>
        <w:jc w:val="right"/>
        <w:rPr>
          <w:sz w:val="20"/>
          <w:szCs w:val="20"/>
        </w:rPr>
      </w:pPr>
    </w:p>
    <w:p w14:paraId="13810F52" w14:textId="77777777" w:rsidR="00363D77" w:rsidRPr="00214E53" w:rsidRDefault="00363D77" w:rsidP="00363D77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214E53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14E53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14E53">
        <w:rPr>
          <w:rFonts w:ascii="Times New Roman" w:hAnsi="Times New Roman"/>
          <w:color w:val="000000"/>
          <w:sz w:val="20"/>
          <w:szCs w:val="20"/>
        </w:rPr>
        <w:t>к</w:t>
      </w:r>
    </w:p>
    <w:p w14:paraId="59356C38" w14:textId="77777777" w:rsidR="00363D77" w:rsidRPr="00214E53" w:rsidRDefault="00363D77" w:rsidP="00363D77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>постановлению администрации</w:t>
      </w:r>
    </w:p>
    <w:p w14:paraId="7185795B" w14:textId="77777777" w:rsidR="00363D77" w:rsidRPr="00214E53" w:rsidRDefault="00363D77" w:rsidP="00363D77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>Новочернореченского сельсовета</w:t>
      </w:r>
    </w:p>
    <w:p w14:paraId="288D902C" w14:textId="0C82245D" w:rsidR="00363D77" w:rsidRPr="00214E53" w:rsidRDefault="00363D77" w:rsidP="00363D77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/>
          <w:color w:val="000000"/>
          <w:sz w:val="20"/>
          <w:szCs w:val="20"/>
        </w:rPr>
        <w:t>19</w:t>
      </w:r>
      <w:r>
        <w:rPr>
          <w:rFonts w:ascii="Times New Roman" w:hAnsi="Times New Roman"/>
          <w:color w:val="000000"/>
          <w:sz w:val="20"/>
          <w:szCs w:val="20"/>
        </w:rPr>
        <w:t>.0</w:t>
      </w:r>
      <w:r>
        <w:rPr>
          <w:rFonts w:ascii="Times New Roman" w:hAnsi="Times New Roman"/>
          <w:color w:val="000000"/>
          <w:sz w:val="20"/>
          <w:szCs w:val="20"/>
        </w:rPr>
        <w:t>7</w:t>
      </w:r>
      <w:r>
        <w:rPr>
          <w:rFonts w:ascii="Times New Roman" w:hAnsi="Times New Roman"/>
          <w:color w:val="000000"/>
          <w:sz w:val="20"/>
          <w:szCs w:val="20"/>
        </w:rPr>
        <w:t>.2021</w:t>
      </w:r>
      <w:r w:rsidRPr="00214E53">
        <w:rPr>
          <w:rFonts w:ascii="Times New Roman" w:hAnsi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14:paraId="7990E987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14:paraId="26E26ECF" w14:textId="77777777" w:rsidR="00444BA9" w:rsidRPr="007B0866" w:rsidRDefault="00444BA9" w:rsidP="008A6CF0">
      <w:pPr>
        <w:ind w:right="-142"/>
        <w:jc w:val="center"/>
        <w:rPr>
          <w:b/>
          <w:bCs/>
        </w:rPr>
      </w:pPr>
      <w:r w:rsidRPr="007B0866">
        <w:rPr>
          <w:b/>
          <w:bCs/>
        </w:rPr>
        <w:t>Порядок исполнения решения о применении бюджетных мер принуждения</w:t>
      </w:r>
    </w:p>
    <w:p w14:paraId="57C1D45D" w14:textId="77777777" w:rsidR="00444BA9" w:rsidRPr="007B0866" w:rsidRDefault="00444BA9" w:rsidP="008A6CF0">
      <w:pPr>
        <w:ind w:right="-142"/>
        <w:jc w:val="center"/>
        <w:rPr>
          <w:b/>
          <w:bCs/>
        </w:rPr>
      </w:pPr>
    </w:p>
    <w:p w14:paraId="41FCD378" w14:textId="77777777" w:rsidR="00444BA9" w:rsidRPr="007B0866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sz w:val="24"/>
          <w:szCs w:val="24"/>
        </w:rPr>
      </w:pPr>
      <w:r w:rsidRPr="007B0866">
        <w:rPr>
          <w:b/>
          <w:bCs/>
          <w:sz w:val="24"/>
          <w:szCs w:val="24"/>
        </w:rPr>
        <w:t>Общие положения</w:t>
      </w:r>
    </w:p>
    <w:p w14:paraId="1B497AB6" w14:textId="77777777" w:rsidR="00444BA9" w:rsidRPr="007B0866" w:rsidRDefault="00444BA9" w:rsidP="008A6CF0">
      <w:pPr>
        <w:ind w:right="-142"/>
        <w:jc w:val="both"/>
      </w:pPr>
    </w:p>
    <w:p w14:paraId="6CF562F8" w14:textId="77777777" w:rsidR="00444BA9" w:rsidRPr="007B0866" w:rsidRDefault="00444BA9" w:rsidP="008A6CF0">
      <w:pPr>
        <w:ind w:right="-142" w:firstLine="709"/>
        <w:jc w:val="both"/>
      </w:pPr>
      <w:r w:rsidRPr="007B0866"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14:paraId="1CE2AF8B" w14:textId="77777777" w:rsidR="00444BA9" w:rsidRPr="007B0866" w:rsidRDefault="00444BA9" w:rsidP="008A6CF0">
      <w:pPr>
        <w:ind w:right="-142" w:firstLine="709"/>
        <w:jc w:val="both"/>
      </w:pPr>
      <w:r w:rsidRPr="007B0866"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116930" w:rsidRPr="007B0866">
        <w:t>Новочернореченского</w:t>
      </w:r>
      <w:r w:rsidR="000E4C80" w:rsidRPr="007B0866">
        <w:t xml:space="preserve"> сельсовета</w:t>
      </w:r>
      <w:r w:rsidRPr="007B0866">
        <w:t>,</w:t>
      </w:r>
      <w:r w:rsidR="00142174" w:rsidRPr="007B0866">
        <w:t xml:space="preserve"> </w:t>
      </w:r>
      <w:r w:rsidRPr="007B0866">
        <w:t xml:space="preserve">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116930" w:rsidRPr="007B0866">
        <w:t>Новочернореченского</w:t>
      </w:r>
      <w:r w:rsidR="000E4C80" w:rsidRPr="007B0866">
        <w:t xml:space="preserve"> сельсовета</w:t>
      </w:r>
      <w:r w:rsidRPr="007B0866"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14:paraId="3F752D41" w14:textId="77777777" w:rsidR="00444BA9" w:rsidRPr="007B0866" w:rsidRDefault="00444BA9" w:rsidP="008A6CF0">
      <w:pPr>
        <w:ind w:right="-142" w:firstLine="709"/>
        <w:jc w:val="both"/>
      </w:pPr>
      <w:r w:rsidRPr="007B0866">
        <w:t>1.3. В соответствии с Бюджетным кодексом Российской Федерации к бюджетным нарушениям относятся следующие нарушения:</w:t>
      </w:r>
    </w:p>
    <w:p w14:paraId="0D55F494" w14:textId="77777777" w:rsidR="00444BA9" w:rsidRPr="007B0866" w:rsidRDefault="00444BA9" w:rsidP="008A6CF0">
      <w:pPr>
        <w:ind w:right="-142"/>
        <w:jc w:val="both"/>
      </w:pPr>
      <w:r w:rsidRPr="007B0866">
        <w:t>- нецелевое использование бюджетных средств;</w:t>
      </w:r>
    </w:p>
    <w:p w14:paraId="35947CB3" w14:textId="77777777" w:rsidR="00444BA9" w:rsidRPr="007B0866" w:rsidRDefault="00444BA9" w:rsidP="008A6CF0">
      <w:pPr>
        <w:ind w:right="-142"/>
        <w:jc w:val="both"/>
      </w:pPr>
      <w:r w:rsidRPr="007B0866">
        <w:t>- не возврат либо несвоевременный возврат бюджетного кредита;</w:t>
      </w:r>
    </w:p>
    <w:p w14:paraId="1C80BBF1" w14:textId="77777777" w:rsidR="00444BA9" w:rsidRPr="007B0866" w:rsidRDefault="00444BA9" w:rsidP="008A6CF0">
      <w:pPr>
        <w:ind w:right="-142"/>
        <w:jc w:val="both"/>
      </w:pPr>
      <w:r w:rsidRPr="007B0866">
        <w:t>- не перечисление либо несвоевременное перечисление платы за пользование бюджетным кредитом;</w:t>
      </w:r>
    </w:p>
    <w:p w14:paraId="11B6C905" w14:textId="77777777" w:rsidR="00444BA9" w:rsidRPr="007B0866" w:rsidRDefault="00444BA9" w:rsidP="008A6CF0">
      <w:pPr>
        <w:ind w:right="-142"/>
        <w:jc w:val="both"/>
      </w:pPr>
      <w:r w:rsidRPr="007B0866">
        <w:t>- нарушение условий предоставления бюджетного кредита;</w:t>
      </w:r>
    </w:p>
    <w:p w14:paraId="2C4A8EB2" w14:textId="77777777" w:rsidR="00444BA9" w:rsidRPr="007B0866" w:rsidRDefault="00444BA9" w:rsidP="008A6CF0">
      <w:pPr>
        <w:ind w:right="-142"/>
        <w:jc w:val="both"/>
      </w:pPr>
      <w:r w:rsidRPr="007B0866">
        <w:t>- нарушение условий предоставления межбюджетных трансфертов;</w:t>
      </w:r>
    </w:p>
    <w:p w14:paraId="43512040" w14:textId="4B939681" w:rsidR="00444BA9" w:rsidRPr="007B0866" w:rsidRDefault="00444BA9" w:rsidP="008A6CF0">
      <w:pPr>
        <w:ind w:right="-142"/>
        <w:jc w:val="both"/>
      </w:pPr>
      <w:r w:rsidRPr="007B0866">
        <w:t>- превышение предельных значений дефицита бюджета муниципального образования автономного округа, установленных пунктом 3 статьи 92.1 Б</w:t>
      </w:r>
      <w:r w:rsidR="00363D77" w:rsidRPr="007B0866">
        <w:t xml:space="preserve">юджетного </w:t>
      </w:r>
      <w:r w:rsidRPr="007B0866">
        <w:t>К</w:t>
      </w:r>
      <w:r w:rsidR="00363D77" w:rsidRPr="007B0866">
        <w:t>одекса</w:t>
      </w:r>
      <w:r w:rsidRPr="007B0866">
        <w:t xml:space="preserve"> </w:t>
      </w:r>
      <w:r w:rsidR="00363D77" w:rsidRPr="007B0866">
        <w:t xml:space="preserve">Российской </w:t>
      </w:r>
      <w:r w:rsidRPr="007B0866">
        <w:t>Ф</w:t>
      </w:r>
      <w:r w:rsidR="00363D77" w:rsidRPr="007B0866">
        <w:t>едерации</w:t>
      </w:r>
      <w:r w:rsidRPr="007B0866">
        <w:t>;</w:t>
      </w:r>
    </w:p>
    <w:p w14:paraId="1A4F0C12" w14:textId="5408480B" w:rsidR="00444BA9" w:rsidRPr="007B0866" w:rsidRDefault="00444BA9" w:rsidP="008A6CF0">
      <w:pPr>
        <w:ind w:right="-142"/>
        <w:jc w:val="both"/>
      </w:pPr>
      <w:r w:rsidRPr="007B0866">
        <w:t>- превышение предельного объема муниципального долга, установленного статьей 107 Б</w:t>
      </w:r>
      <w:r w:rsidR="00363D77" w:rsidRPr="007B0866">
        <w:t xml:space="preserve">юджетного </w:t>
      </w:r>
      <w:proofErr w:type="gramStart"/>
      <w:r w:rsidR="00363D77" w:rsidRPr="007B0866">
        <w:t xml:space="preserve">Кодекса </w:t>
      </w:r>
      <w:r w:rsidRPr="007B0866">
        <w:t xml:space="preserve"> Р</w:t>
      </w:r>
      <w:r w:rsidR="00363D77" w:rsidRPr="007B0866">
        <w:t>оссийской</w:t>
      </w:r>
      <w:proofErr w:type="gramEnd"/>
      <w:r w:rsidR="00363D77" w:rsidRPr="007B0866">
        <w:t xml:space="preserve"> </w:t>
      </w:r>
      <w:r w:rsidRPr="007B0866">
        <w:t>Ф</w:t>
      </w:r>
      <w:r w:rsidR="00363D77" w:rsidRPr="007B0866">
        <w:t>едерации</w:t>
      </w:r>
      <w:r w:rsidRPr="007B0866">
        <w:t>.</w:t>
      </w:r>
    </w:p>
    <w:p w14:paraId="658ED9B1" w14:textId="77777777" w:rsidR="00444BA9" w:rsidRPr="007B0866" w:rsidRDefault="00444BA9" w:rsidP="008A6CF0">
      <w:pPr>
        <w:ind w:right="-142" w:firstLine="709"/>
        <w:jc w:val="both"/>
      </w:pPr>
      <w:r w:rsidRPr="007B0866">
        <w:t xml:space="preserve">1.4. Нецелевым использованием бюджетных средств бюджета </w:t>
      </w:r>
      <w:r w:rsidR="00116930" w:rsidRPr="007B0866">
        <w:t>Новочернореченского</w:t>
      </w:r>
      <w:r w:rsidR="000E4C80" w:rsidRPr="007B0866">
        <w:t xml:space="preserve"> сельсовета</w:t>
      </w:r>
      <w:r w:rsidRPr="007B0866">
        <w:t xml:space="preserve">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 w:rsidR="000E4C80" w:rsidRPr="007B0866">
        <w:t xml:space="preserve"> </w:t>
      </w:r>
      <w:r w:rsidR="00116930" w:rsidRPr="007B0866">
        <w:t>Новочернореченского</w:t>
      </w:r>
      <w:r w:rsidR="007D462B" w:rsidRPr="007B0866">
        <w:t xml:space="preserve"> сельского С</w:t>
      </w:r>
      <w:r w:rsidR="000E4C80" w:rsidRPr="007B0866">
        <w:t>овета депутатов</w:t>
      </w:r>
      <w:r w:rsidRPr="007B0866">
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14:paraId="34423C42" w14:textId="77777777" w:rsidR="00444BA9" w:rsidRPr="007B0866" w:rsidRDefault="00444BA9" w:rsidP="008A6CF0">
      <w:pPr>
        <w:ind w:right="-142" w:firstLine="709"/>
        <w:jc w:val="both"/>
      </w:pPr>
      <w:r w:rsidRPr="007B0866"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14:paraId="6C0E8B76" w14:textId="263E0548" w:rsidR="00444BA9" w:rsidRPr="007B0866" w:rsidRDefault="00444BA9" w:rsidP="0081690C">
      <w:pPr>
        <w:ind w:right="-142" w:firstLine="709"/>
        <w:jc w:val="both"/>
      </w:pPr>
      <w:r w:rsidRPr="007B0866">
        <w:t xml:space="preserve">1.6. Главный распорядитель средств бюджета </w:t>
      </w:r>
      <w:r w:rsidR="00116930" w:rsidRPr="007B0866">
        <w:t>Новочернореченского</w:t>
      </w:r>
      <w:r w:rsidR="000E4C80" w:rsidRPr="007B0866">
        <w:t xml:space="preserve"> сельсовета</w:t>
      </w:r>
      <w:r w:rsidRPr="007B0866"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</w:t>
      </w:r>
      <w:r w:rsidRPr="007B0866">
        <w:lastRenderedPageBreak/>
        <w:t xml:space="preserve">межбюджетного трансферта, превышения предельных значений дефицита бюджета </w:t>
      </w:r>
      <w:r w:rsidR="00116930" w:rsidRPr="007B0866">
        <w:t>Новочернореченского</w:t>
      </w:r>
      <w:r w:rsidR="000E4C80" w:rsidRPr="007B0866">
        <w:t xml:space="preserve"> сельсовета</w:t>
      </w:r>
      <w:r w:rsidRPr="007B0866">
        <w:t xml:space="preserve"> установленных пунктом 3 статьи 92.1 </w:t>
      </w:r>
      <w:bookmarkStart w:id="0" w:name="_Hlk77576801"/>
      <w:r w:rsidRPr="007B0866">
        <w:t>Б</w:t>
      </w:r>
      <w:r w:rsidR="00363D77" w:rsidRPr="007B0866">
        <w:t xml:space="preserve">юджетного </w:t>
      </w:r>
      <w:r w:rsidRPr="007B0866">
        <w:t>К</w:t>
      </w:r>
      <w:r w:rsidR="00363D77" w:rsidRPr="007B0866">
        <w:t>одекса</w:t>
      </w:r>
      <w:r w:rsidRPr="007B0866">
        <w:t xml:space="preserve"> Р</w:t>
      </w:r>
      <w:r w:rsidR="00363D77" w:rsidRPr="007B0866">
        <w:t xml:space="preserve">оссийской </w:t>
      </w:r>
      <w:r w:rsidRPr="007B0866">
        <w:t>Ф</w:t>
      </w:r>
      <w:r w:rsidR="00363D77" w:rsidRPr="007B0866">
        <w:t>едерации</w:t>
      </w:r>
      <w:bookmarkEnd w:id="0"/>
      <w:r w:rsidRPr="007B0866">
        <w:t>, превышения предельного объема муниципального долга, установленного статьей 107 Б</w:t>
      </w:r>
      <w:r w:rsidR="00363D77" w:rsidRPr="007B0866">
        <w:t xml:space="preserve">юджетного </w:t>
      </w:r>
      <w:r w:rsidRPr="007B0866">
        <w:t>К</w:t>
      </w:r>
      <w:r w:rsidR="00363D77" w:rsidRPr="007B0866">
        <w:t>одекса</w:t>
      </w:r>
      <w:r w:rsidRPr="007B0866">
        <w:t xml:space="preserve"> Р</w:t>
      </w:r>
      <w:r w:rsidR="00363D77" w:rsidRPr="007B0866">
        <w:t xml:space="preserve">оссийской </w:t>
      </w:r>
      <w:r w:rsidRPr="007B0866">
        <w:t>Ф</w:t>
      </w:r>
      <w:r w:rsidR="00363D77" w:rsidRPr="007B0866">
        <w:t>едерации</w:t>
      </w:r>
      <w:r w:rsidRPr="007B0866">
        <w:t>, направляет в финансовый орган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14:paraId="050925C2" w14:textId="77777777" w:rsidR="00444BA9" w:rsidRPr="007B0866" w:rsidRDefault="00444BA9" w:rsidP="008A6CF0">
      <w:pPr>
        <w:ind w:right="-142"/>
      </w:pPr>
    </w:p>
    <w:p w14:paraId="4AFA2891" w14:textId="77777777" w:rsidR="00444BA9" w:rsidRPr="007B0866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7B0866">
        <w:rPr>
          <w:b/>
          <w:bCs/>
          <w:sz w:val="24"/>
          <w:szCs w:val="24"/>
        </w:rPr>
        <w:t>Бюджетные меры принуждения</w:t>
      </w:r>
    </w:p>
    <w:p w14:paraId="7E186B71" w14:textId="77777777" w:rsidR="00444BA9" w:rsidRPr="007B0866" w:rsidRDefault="00444BA9" w:rsidP="008A6CF0">
      <w:pPr>
        <w:ind w:right="-142" w:firstLine="709"/>
        <w:jc w:val="both"/>
      </w:pPr>
      <w:r w:rsidRPr="007B0866">
        <w:t>2.1. К нарушителям бюджетного законодательства могут быть применены следующие бюджетные меры принуждения:</w:t>
      </w:r>
    </w:p>
    <w:p w14:paraId="09DEC783" w14:textId="77777777" w:rsidR="00444BA9" w:rsidRPr="007B0866" w:rsidRDefault="00444BA9" w:rsidP="008A6CF0">
      <w:pPr>
        <w:ind w:right="-142"/>
        <w:jc w:val="both"/>
      </w:pPr>
      <w:r w:rsidRPr="007B0866">
        <w:t>- бесспорное взыскание суммы средств бюджетного кредита (далее – средства бюджетного кредита);</w:t>
      </w:r>
    </w:p>
    <w:p w14:paraId="4298B100" w14:textId="77777777" w:rsidR="00444BA9" w:rsidRPr="007B0866" w:rsidRDefault="00444BA9" w:rsidP="008A6CF0">
      <w:pPr>
        <w:ind w:right="-142"/>
        <w:jc w:val="both"/>
      </w:pPr>
      <w:r w:rsidRPr="007B0866">
        <w:t>- бесспорное взыскание суммы платы за пользование средствами, бюджетного кредита;</w:t>
      </w:r>
    </w:p>
    <w:p w14:paraId="76CB209E" w14:textId="77777777" w:rsidR="00444BA9" w:rsidRPr="007B0866" w:rsidRDefault="00444BA9" w:rsidP="008A6CF0">
      <w:pPr>
        <w:ind w:right="-142"/>
        <w:jc w:val="both"/>
      </w:pPr>
      <w:r w:rsidRPr="007B0866">
        <w:t>- бесспорное взыскание пеней за несвоевременный возврат средств бюджетного кредита;</w:t>
      </w:r>
    </w:p>
    <w:p w14:paraId="69AF4282" w14:textId="77777777" w:rsidR="00444BA9" w:rsidRPr="007B0866" w:rsidRDefault="00444BA9" w:rsidP="008A6CF0">
      <w:pPr>
        <w:ind w:right="-142"/>
        <w:jc w:val="both"/>
      </w:pPr>
      <w:r w:rsidRPr="007B0866"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14:paraId="039771D6" w14:textId="77777777" w:rsidR="00444BA9" w:rsidRPr="007B0866" w:rsidRDefault="00444BA9" w:rsidP="008A6CF0">
      <w:pPr>
        <w:ind w:right="-142"/>
        <w:jc w:val="both"/>
      </w:pPr>
      <w:r w:rsidRPr="007B0866">
        <w:t>- сокращение предоставления межбюджетных трансфертов (за исключением субвенций);</w:t>
      </w:r>
    </w:p>
    <w:p w14:paraId="63F6D4D7" w14:textId="77777777" w:rsidR="00444BA9" w:rsidRPr="007B0866" w:rsidRDefault="00444BA9" w:rsidP="008A6CF0">
      <w:pPr>
        <w:ind w:right="-142"/>
        <w:jc w:val="both"/>
      </w:pPr>
      <w:r w:rsidRPr="007B0866">
        <w:t>- приостановление предоставления межбюджетных трансфертов (за исключением субвенций).</w:t>
      </w:r>
    </w:p>
    <w:p w14:paraId="0F501B7E" w14:textId="77777777" w:rsidR="00444BA9" w:rsidRPr="007B0866" w:rsidRDefault="00444BA9" w:rsidP="008A6CF0">
      <w:pPr>
        <w:ind w:right="-142" w:firstLine="709"/>
        <w:jc w:val="both"/>
      </w:pPr>
      <w:r w:rsidRPr="007B0866">
        <w:t>2.2. Решение о бесспорном взыскании суммы средств бюджетного кредита, принимается в следующих случаях и размерах:</w:t>
      </w:r>
    </w:p>
    <w:p w14:paraId="0F3B6D05" w14:textId="77777777" w:rsidR="00444BA9" w:rsidRPr="007B0866" w:rsidRDefault="00444BA9" w:rsidP="008A6CF0">
      <w:pPr>
        <w:ind w:right="-142"/>
        <w:jc w:val="both"/>
      </w:pPr>
      <w:r w:rsidRPr="007B0866">
        <w:t>- нецелевого использования средств бюджетного кредита в размере суммы средств, использованных не по целевому назначению;</w:t>
      </w:r>
    </w:p>
    <w:p w14:paraId="75D20DCA" w14:textId="77777777" w:rsidR="00444BA9" w:rsidRPr="007B0866" w:rsidRDefault="00444BA9" w:rsidP="008A6CF0">
      <w:pPr>
        <w:ind w:right="-142"/>
        <w:jc w:val="both"/>
      </w:pPr>
      <w:r w:rsidRPr="007B0866"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14:paraId="1667E856" w14:textId="77777777" w:rsidR="00444BA9" w:rsidRPr="007B0866" w:rsidRDefault="00444BA9" w:rsidP="008A6CF0">
      <w:pPr>
        <w:ind w:right="-142"/>
        <w:jc w:val="both"/>
      </w:pPr>
      <w:r w:rsidRPr="007B0866"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14:paraId="2B48D8BA" w14:textId="77777777" w:rsidR="00444BA9" w:rsidRPr="007B0866" w:rsidRDefault="00444BA9" w:rsidP="008A6CF0">
      <w:pPr>
        <w:ind w:right="-142" w:firstLine="709"/>
        <w:jc w:val="both"/>
      </w:pPr>
      <w:r w:rsidRPr="007B0866"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14:paraId="24AF14DD" w14:textId="77777777" w:rsidR="00444BA9" w:rsidRPr="007B0866" w:rsidRDefault="00444BA9" w:rsidP="008A6CF0">
      <w:pPr>
        <w:ind w:right="-142"/>
        <w:jc w:val="both"/>
      </w:pPr>
      <w:r w:rsidRPr="007B0866"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14:paraId="6BC02C16" w14:textId="77777777" w:rsidR="00444BA9" w:rsidRPr="007B0866" w:rsidRDefault="00444BA9" w:rsidP="008A6CF0">
      <w:pPr>
        <w:ind w:right="-142"/>
        <w:jc w:val="both"/>
      </w:pPr>
      <w:r w:rsidRPr="007B0866"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14:paraId="466844F9" w14:textId="77777777" w:rsidR="00444BA9" w:rsidRPr="007B0866" w:rsidRDefault="00444BA9" w:rsidP="008A6CF0">
      <w:pPr>
        <w:ind w:right="-142"/>
        <w:jc w:val="both"/>
      </w:pPr>
      <w:r w:rsidRPr="007B0866"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14:paraId="292ADD66" w14:textId="77777777" w:rsidR="00444BA9" w:rsidRPr="007B0866" w:rsidRDefault="00444BA9" w:rsidP="008A6CF0">
      <w:pPr>
        <w:ind w:right="-142" w:firstLine="709"/>
        <w:jc w:val="both"/>
      </w:pPr>
      <w:r w:rsidRPr="007B0866">
        <w:t xml:space="preserve">2.4. Решение о бесспорном взыскании пеней за несвоевременный возврат средств бюджетного кредита </w:t>
      </w:r>
      <w:proofErr w:type="gramStart"/>
      <w:r w:rsidRPr="007B0866">
        <w:t>принимается  в</w:t>
      </w:r>
      <w:proofErr w:type="gramEnd"/>
      <w:r w:rsidRPr="007B0866">
        <w:t xml:space="preserve"> следующих случаях и размерах:</w:t>
      </w:r>
    </w:p>
    <w:p w14:paraId="6C7C5CD5" w14:textId="77777777" w:rsidR="00444BA9" w:rsidRPr="007B0866" w:rsidRDefault="00444BA9" w:rsidP="008A6CF0">
      <w:pPr>
        <w:ind w:right="-142"/>
        <w:jc w:val="both"/>
      </w:pPr>
      <w:r w:rsidRPr="007B0866"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14:paraId="7A023BDB" w14:textId="77777777" w:rsidR="00444BA9" w:rsidRPr="007B0866" w:rsidRDefault="00444BA9" w:rsidP="008A6CF0">
      <w:pPr>
        <w:ind w:right="-142"/>
        <w:jc w:val="both"/>
      </w:pPr>
      <w:r w:rsidRPr="007B0866"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14:paraId="42BF30BA" w14:textId="77777777" w:rsidR="00444BA9" w:rsidRPr="007B0866" w:rsidRDefault="00444BA9" w:rsidP="008A6CF0">
      <w:pPr>
        <w:ind w:right="-142" w:firstLine="709"/>
        <w:jc w:val="both"/>
      </w:pPr>
      <w:r w:rsidRPr="007B0866">
        <w:lastRenderedPageBreak/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14:paraId="3BBD2643" w14:textId="77777777" w:rsidR="00444BA9" w:rsidRPr="007B0866" w:rsidRDefault="00444BA9" w:rsidP="008A6CF0">
      <w:pPr>
        <w:ind w:right="-142"/>
        <w:jc w:val="both"/>
      </w:pPr>
      <w:r w:rsidRPr="007B0866"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14:paraId="6271B83F" w14:textId="77777777" w:rsidR="00444BA9" w:rsidRPr="007B0866" w:rsidRDefault="00444BA9" w:rsidP="008A6CF0">
      <w:pPr>
        <w:ind w:right="-142"/>
        <w:jc w:val="both"/>
      </w:pPr>
      <w:r w:rsidRPr="007B0866"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14:paraId="3FB635E8" w14:textId="77777777" w:rsidR="00444BA9" w:rsidRPr="007B0866" w:rsidRDefault="00444BA9" w:rsidP="008A6CF0">
      <w:pPr>
        <w:ind w:right="-142" w:firstLine="709"/>
        <w:jc w:val="both"/>
      </w:pPr>
      <w:r w:rsidRPr="007B0866"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14:paraId="4C3EEA22" w14:textId="77777777" w:rsidR="00444BA9" w:rsidRPr="007B0866" w:rsidRDefault="00444BA9" w:rsidP="008A6CF0">
      <w:pPr>
        <w:ind w:right="-142"/>
        <w:jc w:val="both"/>
      </w:pPr>
      <w:r w:rsidRPr="007B0866"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14:paraId="24A906ED" w14:textId="77777777" w:rsidR="00444BA9" w:rsidRPr="007B0866" w:rsidRDefault="00444BA9" w:rsidP="008A6CF0">
      <w:pPr>
        <w:ind w:right="-142"/>
        <w:jc w:val="both"/>
      </w:pPr>
      <w:r w:rsidRPr="007B0866"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14:paraId="037B6D25" w14:textId="77777777" w:rsidR="00444BA9" w:rsidRPr="007B0866" w:rsidRDefault="00444BA9" w:rsidP="008A6CF0">
      <w:pPr>
        <w:ind w:right="-142"/>
        <w:jc w:val="both"/>
      </w:pPr>
      <w:r w:rsidRPr="007B0866"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14:paraId="3116DD03" w14:textId="33C2888F" w:rsidR="00444BA9" w:rsidRPr="007B0866" w:rsidRDefault="00444BA9" w:rsidP="008A6CF0">
      <w:pPr>
        <w:ind w:right="-142"/>
        <w:jc w:val="both"/>
      </w:pPr>
      <w:r w:rsidRPr="007B0866">
        <w:t xml:space="preserve">- превышения предельных значений дефицита бюджета </w:t>
      </w:r>
      <w:r w:rsidR="00116930" w:rsidRPr="007B0866">
        <w:t>Новочернореченского</w:t>
      </w:r>
      <w:r w:rsidR="00FA249E" w:rsidRPr="007B0866">
        <w:t xml:space="preserve"> сельсовета</w:t>
      </w:r>
      <w:r w:rsidRPr="007B0866">
        <w:t xml:space="preserve">, установленных пунктом 3 статьи 92.1 </w:t>
      </w:r>
      <w:r w:rsidR="007B0866" w:rsidRPr="007B0866">
        <w:t>Бюджетного Кодекса Российской Федерации</w:t>
      </w:r>
      <w:r w:rsidRPr="007B0866">
        <w:t xml:space="preserve">, в размере суммы средств, превышающих предельные значения дефицита бюджета </w:t>
      </w:r>
      <w:r w:rsidR="006A2FFE" w:rsidRPr="007B0866">
        <w:t>Новочернореченского</w:t>
      </w:r>
      <w:r w:rsidR="00FA249E" w:rsidRPr="007B0866">
        <w:t xml:space="preserve"> сельсовета</w:t>
      </w:r>
      <w:r w:rsidRPr="007B0866">
        <w:t>;</w:t>
      </w:r>
    </w:p>
    <w:p w14:paraId="55299B3F" w14:textId="3D5A0849" w:rsidR="00444BA9" w:rsidRPr="007B0866" w:rsidRDefault="00444BA9" w:rsidP="008A6CF0">
      <w:pPr>
        <w:ind w:right="-142"/>
        <w:jc w:val="both"/>
      </w:pPr>
      <w:r w:rsidRPr="007B0866">
        <w:t xml:space="preserve">- превышения предельного объема муниципального долга, установленного статьей 107 </w:t>
      </w:r>
      <w:r w:rsidR="007B0866" w:rsidRPr="007B0866">
        <w:t>Бюджетного Кодекса Российской Федерации</w:t>
      </w:r>
      <w:r w:rsidRPr="007B0866">
        <w:t>, в размере суммы средств, превышающих предельный объем муниципального долга.</w:t>
      </w:r>
    </w:p>
    <w:p w14:paraId="3835B3F4" w14:textId="77777777" w:rsidR="00444BA9" w:rsidRPr="007B0866" w:rsidRDefault="00444BA9" w:rsidP="008A6CF0">
      <w:pPr>
        <w:ind w:right="-142" w:firstLine="709"/>
        <w:jc w:val="both"/>
      </w:pPr>
      <w:r w:rsidRPr="007B0866"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14:paraId="7F4558F9" w14:textId="77777777" w:rsidR="00444BA9" w:rsidRPr="007B0866" w:rsidRDefault="00444BA9" w:rsidP="008A6CF0">
      <w:pPr>
        <w:ind w:right="-142"/>
        <w:jc w:val="both"/>
      </w:pPr>
      <w:r w:rsidRPr="007B0866"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14:paraId="227357A6" w14:textId="77777777" w:rsidR="00444BA9" w:rsidRPr="007B0866" w:rsidRDefault="00444BA9" w:rsidP="008A6CF0">
      <w:pPr>
        <w:ind w:right="-142"/>
        <w:jc w:val="both"/>
      </w:pPr>
      <w:r w:rsidRPr="007B0866"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14:paraId="3DF63347" w14:textId="77777777" w:rsidR="00444BA9" w:rsidRPr="007B0866" w:rsidRDefault="00444BA9" w:rsidP="008A6CF0">
      <w:pPr>
        <w:ind w:right="-142"/>
        <w:jc w:val="both"/>
      </w:pPr>
      <w:r w:rsidRPr="007B0866"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14:paraId="2919F892" w14:textId="77777777" w:rsidR="00444BA9" w:rsidRPr="007B0866" w:rsidRDefault="00444BA9" w:rsidP="008A6CF0">
      <w:pPr>
        <w:ind w:right="-142"/>
        <w:jc w:val="both"/>
      </w:pPr>
      <w:r w:rsidRPr="007B0866"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14:paraId="6461C158" w14:textId="77777777" w:rsidR="00444BA9" w:rsidRPr="007B0866" w:rsidRDefault="00444BA9" w:rsidP="008A6CF0">
      <w:pPr>
        <w:ind w:right="-142"/>
        <w:jc w:val="both"/>
      </w:pPr>
      <w:r w:rsidRPr="007B0866"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14:paraId="154331AD" w14:textId="77777777" w:rsidR="00444BA9" w:rsidRPr="007B0866" w:rsidRDefault="00444BA9" w:rsidP="008A6CF0">
      <w:pPr>
        <w:ind w:right="-142"/>
        <w:jc w:val="both"/>
      </w:pPr>
      <w:r w:rsidRPr="007B0866"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14:paraId="4DD5721E" w14:textId="13D01562" w:rsidR="00444BA9" w:rsidRPr="007B0866" w:rsidRDefault="00444BA9" w:rsidP="008A6CF0">
      <w:pPr>
        <w:ind w:right="-142"/>
        <w:jc w:val="both"/>
      </w:pPr>
      <w:r w:rsidRPr="007B0866">
        <w:t xml:space="preserve">- превышения предельных значений дефицита бюджета </w:t>
      </w:r>
      <w:r w:rsidR="006A2FFE" w:rsidRPr="007B0866">
        <w:t>Новочернореченского</w:t>
      </w:r>
      <w:r w:rsidR="00FA249E" w:rsidRPr="007B0866">
        <w:t xml:space="preserve"> сельсовета</w:t>
      </w:r>
      <w:r w:rsidRPr="007B0866">
        <w:t xml:space="preserve">, установленных пунктом 3 статьи 92.1 </w:t>
      </w:r>
      <w:r w:rsidR="007B0866" w:rsidRPr="007B0866">
        <w:t>Бюджетного Кодекса Российской Федерации</w:t>
      </w:r>
      <w:r w:rsidRPr="007B0866">
        <w:t xml:space="preserve">, в размере суммы средств, превышающих предельные значения дефицита бюджета </w:t>
      </w:r>
      <w:r w:rsidR="006A2FFE" w:rsidRPr="007B0866">
        <w:t>Новочернореченского</w:t>
      </w:r>
      <w:r w:rsidR="00FA249E" w:rsidRPr="007B0866">
        <w:t xml:space="preserve"> сельсовета</w:t>
      </w:r>
      <w:r w:rsidRPr="007B0866">
        <w:t>;</w:t>
      </w:r>
    </w:p>
    <w:p w14:paraId="1087D28D" w14:textId="5C604144" w:rsidR="00444BA9" w:rsidRPr="007B0866" w:rsidRDefault="00444BA9" w:rsidP="008A6CF0">
      <w:pPr>
        <w:ind w:right="-142"/>
        <w:jc w:val="both"/>
      </w:pPr>
      <w:r w:rsidRPr="007B0866">
        <w:t xml:space="preserve">- превышения предельного объема муниципального долга, установленного статьей 107 </w:t>
      </w:r>
      <w:r w:rsidR="007B0866" w:rsidRPr="007B0866">
        <w:lastRenderedPageBreak/>
        <w:t>Бюджетного Кодекса Российской Федерации</w:t>
      </w:r>
      <w:r w:rsidRPr="007B0866">
        <w:t>, в размере суммы средств, превышающих предельный объем муниципального долга.</w:t>
      </w:r>
    </w:p>
    <w:p w14:paraId="45A5230B" w14:textId="77777777" w:rsidR="00444BA9" w:rsidRPr="007B0866" w:rsidRDefault="00444BA9" w:rsidP="008A6CF0">
      <w:pPr>
        <w:ind w:right="-142"/>
        <w:jc w:val="both"/>
      </w:pPr>
    </w:p>
    <w:p w14:paraId="6B3E4332" w14:textId="77777777" w:rsidR="00444BA9" w:rsidRPr="007B0866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7B0866">
        <w:rPr>
          <w:b/>
          <w:bCs/>
          <w:sz w:val="24"/>
          <w:szCs w:val="24"/>
        </w:rPr>
        <w:t>Порядок принятия и исполнения решения о</w:t>
      </w:r>
    </w:p>
    <w:p w14:paraId="4EA4CC13" w14:textId="77777777" w:rsidR="00444BA9" w:rsidRPr="007B0866" w:rsidRDefault="00444BA9" w:rsidP="00DF7038">
      <w:pPr>
        <w:ind w:right="-142"/>
        <w:jc w:val="center"/>
        <w:rPr>
          <w:b/>
          <w:bCs/>
        </w:rPr>
      </w:pPr>
      <w:r w:rsidRPr="007B0866">
        <w:rPr>
          <w:b/>
          <w:bCs/>
        </w:rPr>
        <w:t>применении бюджетных мер принуждения</w:t>
      </w:r>
    </w:p>
    <w:p w14:paraId="2335D8EF" w14:textId="77777777" w:rsidR="00444BA9" w:rsidRPr="007B0866" w:rsidRDefault="00444BA9" w:rsidP="008A6CF0">
      <w:pPr>
        <w:ind w:right="-142"/>
        <w:jc w:val="both"/>
        <w:rPr>
          <w:i/>
          <w:iCs/>
        </w:rPr>
      </w:pPr>
    </w:p>
    <w:p w14:paraId="63D00F1B" w14:textId="7365AFF1" w:rsidR="00444BA9" w:rsidRPr="007B0866" w:rsidRDefault="00444BA9" w:rsidP="008A6CF0">
      <w:pPr>
        <w:ind w:right="-142" w:firstLine="709"/>
        <w:jc w:val="both"/>
      </w:pPr>
      <w:r w:rsidRPr="007B0866">
        <w:t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</w:t>
      </w:r>
      <w:r w:rsidR="007B0866" w:rsidRPr="007B0866">
        <w:t xml:space="preserve"> </w:t>
      </w:r>
      <w:r w:rsidRPr="007B0866">
        <w:t xml:space="preserve">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– органам муниципального финансового контроля и объектам контроля.</w:t>
      </w:r>
    </w:p>
    <w:p w14:paraId="3FE0672F" w14:textId="77777777" w:rsidR="00444BA9" w:rsidRPr="007B0866" w:rsidRDefault="00444BA9" w:rsidP="00F67610">
      <w:pPr>
        <w:ind w:right="-142" w:firstLine="709"/>
        <w:jc w:val="both"/>
      </w:pPr>
      <w:r w:rsidRPr="007B0866"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14:paraId="1EE350E4" w14:textId="77777777" w:rsidR="00444BA9" w:rsidRPr="007B0866" w:rsidRDefault="00444BA9" w:rsidP="00F67610">
      <w:pPr>
        <w:ind w:right="-142" w:firstLine="709"/>
        <w:jc w:val="both"/>
      </w:pPr>
      <w:r w:rsidRPr="007B0866"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14:paraId="11A2F400" w14:textId="77777777" w:rsidR="00444BA9" w:rsidRPr="007B0866" w:rsidRDefault="00444BA9" w:rsidP="00F67610">
      <w:pPr>
        <w:ind w:right="-142" w:firstLine="709"/>
        <w:jc w:val="both"/>
      </w:pPr>
      <w:r w:rsidRPr="007B0866">
        <w:t xml:space="preserve"> Под уведомлением о применении бюджетных </w:t>
      </w:r>
      <w:proofErr w:type="gramStart"/>
      <w:r w:rsidRPr="007B0866">
        <w:t>мер  принуждения</w:t>
      </w:r>
      <w:proofErr w:type="gramEnd"/>
      <w:r w:rsidRPr="007B0866">
        <w:t xml:space="preserve">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14:paraId="33776E2E" w14:textId="77777777" w:rsidR="00444BA9" w:rsidRPr="007B0866" w:rsidRDefault="00444BA9" w:rsidP="00B41D89">
      <w:pPr>
        <w:ind w:right="-142"/>
        <w:jc w:val="both"/>
      </w:pPr>
      <w:r w:rsidRPr="007B0866">
        <w:t xml:space="preserve">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</w:t>
      </w:r>
      <w:proofErr w:type="gramStart"/>
      <w:r w:rsidRPr="007B0866">
        <w:t>окончания  контрольного</w:t>
      </w:r>
      <w:proofErr w:type="gramEnd"/>
      <w:r w:rsidRPr="007B0866">
        <w:t xml:space="preserve"> мероприятия уведомление о применении бюджетных мер принуждения финансовому органу.</w:t>
      </w:r>
    </w:p>
    <w:p w14:paraId="07CAADCF" w14:textId="77777777" w:rsidR="00444BA9" w:rsidRPr="007B0866" w:rsidRDefault="00444BA9" w:rsidP="00B41D89">
      <w:pPr>
        <w:ind w:right="-142"/>
        <w:jc w:val="both"/>
      </w:pPr>
      <w:r w:rsidRPr="007B0866">
        <w:t xml:space="preserve">          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14:paraId="057AA28A" w14:textId="1F1BA5D1" w:rsidR="00444BA9" w:rsidRPr="007B0866" w:rsidRDefault="00444BA9" w:rsidP="008A6CF0">
      <w:pPr>
        <w:ind w:right="-142" w:firstLine="709"/>
        <w:jc w:val="both"/>
      </w:pPr>
      <w:r w:rsidRPr="007B0866">
        <w:t xml:space="preserve">3.3. Уведомления о применении бюджетных мер принуждений регистрируются в течение двух рабочих дней со дня их поступления </w:t>
      </w:r>
      <w:proofErr w:type="gramStart"/>
      <w:r w:rsidRPr="007B0866">
        <w:t>в  журнале</w:t>
      </w:r>
      <w:proofErr w:type="gramEnd"/>
      <w:r w:rsidRPr="007B0866">
        <w:t xml:space="preserve"> регистрации уведомлений по форме  согласно приложению  2 к настоящему порядку.</w:t>
      </w:r>
    </w:p>
    <w:p w14:paraId="4CBA2E6C" w14:textId="77777777" w:rsidR="00444BA9" w:rsidRPr="007B0866" w:rsidRDefault="00444BA9" w:rsidP="00372EFC">
      <w:pPr>
        <w:ind w:right="-142" w:firstLine="709"/>
        <w:jc w:val="both"/>
      </w:pPr>
      <w:r w:rsidRPr="007B0866"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14:paraId="1D93B81C" w14:textId="77777777" w:rsidR="00444BA9" w:rsidRPr="007B0866" w:rsidRDefault="00444BA9" w:rsidP="008A6CF0">
      <w:pPr>
        <w:ind w:right="-142" w:firstLine="709"/>
        <w:jc w:val="both"/>
      </w:pPr>
      <w:r w:rsidRPr="007B0866">
        <w:t xml:space="preserve">3.5. На основании уведомлений о применении бюджетных мер принуждения </w:t>
      </w:r>
      <w:proofErr w:type="gramStart"/>
      <w:r w:rsidRPr="007B0866">
        <w:t>готовится  решение</w:t>
      </w:r>
      <w:proofErr w:type="gramEnd"/>
      <w:r w:rsidRPr="007B0866">
        <w:t xml:space="preserve"> о применении бюджетной меры принуждения в форме распоряжения по форме  согласно приложению № 3 к настоящему порядку.</w:t>
      </w:r>
    </w:p>
    <w:p w14:paraId="470AB99A" w14:textId="77777777" w:rsidR="00444BA9" w:rsidRPr="007B0866" w:rsidRDefault="00444BA9" w:rsidP="008A6CF0">
      <w:pPr>
        <w:ind w:right="-142" w:firstLine="709"/>
        <w:jc w:val="both"/>
      </w:pPr>
      <w:r w:rsidRPr="007B0866"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14:paraId="017F21F7" w14:textId="77777777" w:rsidR="00444BA9" w:rsidRPr="007B0866" w:rsidRDefault="00444BA9" w:rsidP="008A6CF0">
      <w:pPr>
        <w:ind w:right="-142" w:firstLine="709"/>
        <w:jc w:val="both"/>
      </w:pPr>
      <w:r w:rsidRPr="007B0866"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14:paraId="0546AC1E" w14:textId="77777777" w:rsidR="00444BA9" w:rsidRPr="007B0866" w:rsidRDefault="00444BA9" w:rsidP="008A6CF0">
      <w:pPr>
        <w:ind w:right="-142" w:firstLine="709"/>
        <w:jc w:val="both"/>
      </w:pPr>
      <w:r w:rsidRPr="007B0866">
        <w:t xml:space="preserve">3.8. Приостановление (сокращение) предоставления межбюджетных трансфертов (за исключением субвенций), осуществляются в </w:t>
      </w:r>
      <w:proofErr w:type="gramStart"/>
      <w:r w:rsidRPr="007B0866">
        <w:t>установленном  порядке</w:t>
      </w:r>
      <w:proofErr w:type="gramEnd"/>
      <w:r w:rsidRPr="007B0866">
        <w:t>.</w:t>
      </w:r>
    </w:p>
    <w:p w14:paraId="0345B4E6" w14:textId="77777777" w:rsidR="00444BA9" w:rsidRPr="007B0866" w:rsidRDefault="00444BA9" w:rsidP="008A6CF0">
      <w:pPr>
        <w:ind w:right="-142" w:firstLine="709"/>
        <w:jc w:val="both"/>
      </w:pPr>
      <w:r w:rsidRPr="007B0866">
        <w:t xml:space="preserve">3.9. В случае признания в судебном порядке действий (бездействия) органа </w:t>
      </w:r>
      <w:r w:rsidRPr="007B0866">
        <w:lastRenderedPageBreak/>
        <w:t>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14:paraId="24398ACB" w14:textId="74C1685E" w:rsidR="00444BA9" w:rsidRPr="007B0866" w:rsidRDefault="00444BA9" w:rsidP="008A6CF0">
      <w:pPr>
        <w:ind w:right="-142" w:firstLine="709"/>
        <w:jc w:val="both"/>
      </w:pPr>
      <w:r w:rsidRPr="007B0866">
        <w:t xml:space="preserve">3.10.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7B0866" w:rsidRPr="007B0866">
        <w:t xml:space="preserve">Новочернореченского </w:t>
      </w:r>
      <w:r w:rsidR="00FA249E" w:rsidRPr="007B0866">
        <w:t>сельсовета</w:t>
      </w:r>
      <w:r w:rsidRPr="007B0866">
        <w:t xml:space="preserve"> и возвращает в орган финансового контроля уведомление о применении бюджетной меры принуждения.</w:t>
      </w:r>
    </w:p>
    <w:p w14:paraId="4E8E60E5" w14:textId="77777777" w:rsidR="00444BA9" w:rsidRPr="007B0866" w:rsidRDefault="00444BA9" w:rsidP="00372EFC">
      <w:pPr>
        <w:ind w:right="-142" w:firstLine="709"/>
        <w:jc w:val="both"/>
        <w:rPr>
          <w:color w:val="000000" w:themeColor="text1"/>
        </w:rPr>
      </w:pPr>
      <w:r w:rsidRPr="007B0866">
        <w:rPr>
          <w:color w:val="000000" w:themeColor="text1"/>
        </w:rPr>
        <w:t>3.11. 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14:paraId="472813B9" w14:textId="0FEBE7EB" w:rsidR="00444BA9" w:rsidRPr="007B0866" w:rsidRDefault="00444BA9" w:rsidP="00DF7038">
      <w:pPr>
        <w:ind w:right="-142" w:firstLine="709"/>
        <w:jc w:val="both"/>
        <w:rPr>
          <w:color w:val="000000" w:themeColor="text1"/>
        </w:rPr>
      </w:pPr>
      <w:r w:rsidRPr="007B0866">
        <w:rPr>
          <w:color w:val="000000" w:themeColor="text1"/>
        </w:rPr>
        <w:t>3.12</w:t>
      </w:r>
      <w:bookmarkStart w:id="1" w:name="dst3763"/>
      <w:bookmarkEnd w:id="1"/>
      <w:r w:rsidRPr="007B0866">
        <w:rPr>
          <w:color w:val="000000" w:themeColor="text1"/>
        </w:rPr>
        <w:t>. Финансовый орган муниципальных образований применяет бюджетные меры принуждения, предусмотренные настоящим Порядком,  Бюджетным Кодексом Р</w:t>
      </w:r>
      <w:r w:rsidR="007B0866" w:rsidRPr="007B0866">
        <w:rPr>
          <w:color w:val="000000" w:themeColor="text1"/>
        </w:rPr>
        <w:t xml:space="preserve">оссийской </w:t>
      </w:r>
      <w:r w:rsidRPr="007B0866">
        <w:rPr>
          <w:color w:val="000000" w:themeColor="text1"/>
        </w:rPr>
        <w:t>Ф</w:t>
      </w:r>
      <w:r w:rsidR="007B0866" w:rsidRPr="007B0866">
        <w:rPr>
          <w:color w:val="000000" w:themeColor="text1"/>
        </w:rPr>
        <w:t>едерации</w:t>
      </w:r>
      <w:r w:rsidRPr="007B0866">
        <w:rPr>
          <w:color w:val="000000" w:themeColor="text1"/>
        </w:rPr>
        <w:t xml:space="preserve">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14:paraId="67897493" w14:textId="77777777" w:rsidR="00444BA9" w:rsidRPr="007B0866" w:rsidRDefault="00444BA9" w:rsidP="00372EFC">
      <w:pPr>
        <w:ind w:right="-142" w:firstLine="709"/>
        <w:jc w:val="both"/>
        <w:rPr>
          <w:color w:val="000000" w:themeColor="text1"/>
        </w:rPr>
      </w:pPr>
    </w:p>
    <w:p w14:paraId="1F4A1979" w14:textId="77777777" w:rsidR="00444BA9" w:rsidRPr="007B0866" w:rsidRDefault="00444BA9" w:rsidP="00B84E3A">
      <w:pPr>
        <w:pStyle w:val="a6"/>
        <w:numPr>
          <w:ilvl w:val="0"/>
          <w:numId w:val="3"/>
        </w:numPr>
        <w:ind w:right="-142"/>
        <w:jc w:val="center"/>
        <w:rPr>
          <w:b/>
          <w:color w:val="000000" w:themeColor="text1"/>
          <w:sz w:val="24"/>
          <w:szCs w:val="24"/>
        </w:rPr>
      </w:pPr>
      <w:r w:rsidRPr="007B0866">
        <w:rPr>
          <w:b/>
          <w:color w:val="000000" w:themeColor="text1"/>
          <w:sz w:val="24"/>
          <w:szCs w:val="24"/>
        </w:rPr>
        <w:t>Случаи и условия продления исполнения бюджетной меры принуждения</w:t>
      </w:r>
    </w:p>
    <w:p w14:paraId="78C00A46" w14:textId="77777777" w:rsidR="00444BA9" w:rsidRPr="007B0866" w:rsidRDefault="00444BA9" w:rsidP="008A6CF0">
      <w:pPr>
        <w:ind w:right="-142"/>
        <w:jc w:val="both"/>
        <w:rPr>
          <w:color w:val="000000" w:themeColor="text1"/>
        </w:rPr>
      </w:pPr>
    </w:p>
    <w:p w14:paraId="7A571F08" w14:textId="77777777" w:rsidR="00444BA9" w:rsidRPr="007B0866" w:rsidRDefault="00444BA9" w:rsidP="007B0866">
      <w:pPr>
        <w:ind w:right="-142" w:firstLine="709"/>
        <w:jc w:val="both"/>
        <w:rPr>
          <w:color w:val="000000" w:themeColor="text1"/>
        </w:rPr>
      </w:pPr>
      <w:r w:rsidRPr="007B0866">
        <w:rPr>
          <w:color w:val="000000" w:themeColor="text1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14:paraId="7B4E5CA1" w14:textId="77777777" w:rsidR="00444BA9" w:rsidRPr="007B0866" w:rsidRDefault="00444BA9" w:rsidP="008A6CF0">
      <w:pPr>
        <w:ind w:right="-142"/>
        <w:jc w:val="both"/>
        <w:rPr>
          <w:color w:val="000000" w:themeColor="text1"/>
        </w:rPr>
      </w:pPr>
      <w:r w:rsidRPr="007B0866">
        <w:rPr>
          <w:color w:val="000000" w:themeColor="text1"/>
        </w:rPr>
        <w:t xml:space="preserve"> 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14:paraId="7C73A8D3" w14:textId="77777777" w:rsidR="007B0866" w:rsidRPr="007B0866" w:rsidRDefault="00444BA9" w:rsidP="008A6CF0">
      <w:pPr>
        <w:ind w:right="-142"/>
        <w:jc w:val="both"/>
        <w:rPr>
          <w:color w:val="000000" w:themeColor="text1"/>
        </w:rPr>
      </w:pPr>
      <w:r w:rsidRPr="007B0866">
        <w:rPr>
          <w:color w:val="000000" w:themeColor="text1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14:paraId="490431FA" w14:textId="70DD7F90" w:rsidR="00444BA9" w:rsidRPr="007B0866" w:rsidRDefault="00444BA9" w:rsidP="007B0866">
      <w:pPr>
        <w:ind w:right="-142" w:firstLine="709"/>
        <w:jc w:val="both"/>
        <w:rPr>
          <w:color w:val="000000" w:themeColor="text1"/>
        </w:rPr>
      </w:pPr>
      <w:r w:rsidRPr="007B0866">
        <w:rPr>
          <w:color w:val="000000" w:themeColor="text1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14:paraId="40FE2EF8" w14:textId="77777777" w:rsidR="00444BA9" w:rsidRPr="007B0866" w:rsidRDefault="00444BA9" w:rsidP="008A6CF0">
      <w:pPr>
        <w:ind w:right="-142"/>
        <w:jc w:val="both"/>
        <w:rPr>
          <w:color w:val="000000" w:themeColor="text1"/>
        </w:rPr>
      </w:pPr>
      <w:r w:rsidRPr="007B0866">
        <w:rPr>
          <w:color w:val="000000" w:themeColor="text1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14:paraId="725CB030" w14:textId="77777777" w:rsidR="00444BA9" w:rsidRPr="007B0866" w:rsidRDefault="00444BA9" w:rsidP="008A6CF0">
      <w:pPr>
        <w:ind w:right="-142"/>
        <w:jc w:val="both"/>
        <w:rPr>
          <w:color w:val="000000" w:themeColor="text1"/>
        </w:rPr>
      </w:pPr>
      <w:r w:rsidRPr="007B0866">
        <w:rPr>
          <w:color w:val="000000" w:themeColor="text1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</w:r>
    </w:p>
    <w:p w14:paraId="68E0284E" w14:textId="77777777" w:rsidR="00444BA9" w:rsidRPr="007B0866" w:rsidRDefault="00444BA9" w:rsidP="008A6CF0">
      <w:pPr>
        <w:ind w:right="-142"/>
        <w:jc w:val="both"/>
        <w:rPr>
          <w:color w:val="000000" w:themeColor="text1"/>
        </w:rPr>
      </w:pPr>
      <w:r w:rsidRPr="007B0866">
        <w:rPr>
          <w:color w:val="000000" w:themeColor="text1"/>
        </w:rPr>
        <w:t xml:space="preserve">об очередности списания денежных средств по перечню первоочередных платежей, </w:t>
      </w:r>
      <w:r w:rsidRPr="007B0866">
        <w:rPr>
          <w:color w:val="000000" w:themeColor="text1"/>
        </w:rPr>
        <w:lastRenderedPageBreak/>
        <w:t xml:space="preserve">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14:paraId="7A7736BD" w14:textId="77777777" w:rsidR="00444BA9" w:rsidRPr="007B0866" w:rsidRDefault="00444BA9" w:rsidP="008A6CF0">
      <w:pPr>
        <w:ind w:right="-142"/>
        <w:jc w:val="both"/>
        <w:rPr>
          <w:color w:val="000000" w:themeColor="text1"/>
        </w:rPr>
      </w:pPr>
      <w:r w:rsidRPr="007B0866">
        <w:rPr>
          <w:color w:val="000000" w:themeColor="text1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14:paraId="4A7BDAE8" w14:textId="77777777" w:rsidR="00444BA9" w:rsidRPr="007B0866" w:rsidRDefault="00444BA9" w:rsidP="008A6CF0">
      <w:pPr>
        <w:ind w:right="-142"/>
        <w:jc w:val="both"/>
        <w:rPr>
          <w:color w:val="000000" w:themeColor="text1"/>
        </w:rPr>
      </w:pPr>
      <w:r w:rsidRPr="007B0866">
        <w:rPr>
          <w:color w:val="000000" w:themeColor="text1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</w:t>
      </w:r>
      <w:proofErr w:type="spellStart"/>
      <w:r w:rsidR="00880EE3" w:rsidRPr="007B0866">
        <w:rPr>
          <w:color w:val="000000" w:themeColor="text1"/>
        </w:rPr>
        <w:t>софинансирования</w:t>
      </w:r>
      <w:proofErr w:type="spellEnd"/>
      <w:r w:rsidRPr="007B0866">
        <w:rPr>
          <w:color w:val="000000" w:themeColor="text1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14:paraId="0C89E601" w14:textId="77777777" w:rsidR="00444BA9" w:rsidRPr="007B0866" w:rsidRDefault="00444BA9" w:rsidP="008A6CF0">
      <w:pPr>
        <w:ind w:right="-142"/>
        <w:jc w:val="both"/>
        <w:rPr>
          <w:color w:val="000000" w:themeColor="text1"/>
        </w:rPr>
      </w:pPr>
      <w:r w:rsidRPr="007B0866">
        <w:rPr>
          <w:color w:val="000000" w:themeColor="text1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14:paraId="2149612C" w14:textId="77777777" w:rsidR="00444BA9" w:rsidRPr="007B0866" w:rsidRDefault="00444BA9" w:rsidP="008A6CF0">
      <w:pPr>
        <w:ind w:right="-142"/>
        <w:jc w:val="both"/>
        <w:rPr>
          <w:color w:val="000000" w:themeColor="text1"/>
        </w:rPr>
      </w:pPr>
      <w:r w:rsidRPr="007B0866">
        <w:rPr>
          <w:color w:val="000000" w:themeColor="text1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14:paraId="1721A04A" w14:textId="77777777" w:rsidR="00444BA9" w:rsidRPr="007B0866" w:rsidRDefault="00444BA9" w:rsidP="008A6CF0">
      <w:pPr>
        <w:ind w:right="-142"/>
        <w:jc w:val="both"/>
        <w:rPr>
          <w:color w:val="000000" w:themeColor="text1"/>
        </w:rPr>
      </w:pPr>
      <w:r w:rsidRPr="007B0866">
        <w:rPr>
          <w:color w:val="000000" w:themeColor="text1"/>
        </w:rPr>
        <w:t xml:space="preserve">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14:paraId="000EFF6B" w14:textId="77777777" w:rsidR="00444BA9" w:rsidRPr="007B0866" w:rsidRDefault="00444BA9" w:rsidP="008A6CF0">
      <w:pPr>
        <w:ind w:right="-142"/>
        <w:jc w:val="both"/>
        <w:rPr>
          <w:color w:val="000000" w:themeColor="text1"/>
        </w:rPr>
      </w:pPr>
      <w:r w:rsidRPr="007B0866">
        <w:rPr>
          <w:color w:val="000000" w:themeColor="text1"/>
        </w:rPr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7B0866">
        <w:rPr>
          <w:color w:val="000000" w:themeColor="text1"/>
        </w:rPr>
        <w:t>софинансирования</w:t>
      </w:r>
      <w:proofErr w:type="spellEnd"/>
      <w:r w:rsidRPr="007B0866">
        <w:rPr>
          <w:color w:val="000000" w:themeColor="text1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14:paraId="5A6958C0" w14:textId="77777777" w:rsidR="00444BA9" w:rsidRPr="007B0866" w:rsidRDefault="00444BA9" w:rsidP="008A6CF0">
      <w:pPr>
        <w:ind w:right="-142"/>
        <w:jc w:val="both"/>
        <w:rPr>
          <w:color w:val="000000" w:themeColor="text1"/>
        </w:rPr>
      </w:pPr>
      <w:r w:rsidRPr="007B0866">
        <w:rPr>
          <w:color w:val="000000" w:themeColor="text1"/>
        </w:rP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14:paraId="167EB664" w14:textId="77777777" w:rsidR="00444BA9" w:rsidRPr="007B0866" w:rsidRDefault="00444BA9" w:rsidP="008A6CF0">
      <w:pPr>
        <w:ind w:right="-142"/>
        <w:jc w:val="both"/>
        <w:rPr>
          <w:color w:val="000000" w:themeColor="text1"/>
        </w:rPr>
      </w:pPr>
      <w:r w:rsidRPr="007B0866">
        <w:rPr>
          <w:color w:val="000000" w:themeColor="text1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14:paraId="1627C604" w14:textId="77777777" w:rsidR="00444BA9" w:rsidRPr="007B0866" w:rsidRDefault="00444BA9" w:rsidP="008A6CF0">
      <w:pPr>
        <w:ind w:right="-142"/>
        <w:jc w:val="both"/>
        <w:rPr>
          <w:color w:val="000000" w:themeColor="text1"/>
        </w:rPr>
      </w:pPr>
      <w:r w:rsidRPr="007B0866">
        <w:rPr>
          <w:color w:val="000000" w:themeColor="text1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</w:p>
    <w:p w14:paraId="22DAE9B1" w14:textId="77777777" w:rsidR="007B0866" w:rsidRPr="007B0866" w:rsidRDefault="00444BA9" w:rsidP="007B0866">
      <w:pPr>
        <w:ind w:right="-142" w:firstLine="709"/>
        <w:jc w:val="both"/>
        <w:rPr>
          <w:color w:val="000000" w:themeColor="text1"/>
        </w:rPr>
      </w:pPr>
      <w:r w:rsidRPr="007B0866">
        <w:rPr>
          <w:color w:val="000000" w:themeColor="text1"/>
        </w:rPr>
        <w:t xml:space="preserve"> 4.3.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</w:t>
      </w:r>
      <w:r w:rsidRPr="007B0866">
        <w:rPr>
          <w:color w:val="000000" w:themeColor="text1"/>
        </w:rPr>
        <w:lastRenderedPageBreak/>
        <w:t>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14:paraId="641D34FC" w14:textId="71B75F96" w:rsidR="00444BA9" w:rsidRPr="007B0866" w:rsidRDefault="00444BA9" w:rsidP="007B0866">
      <w:pPr>
        <w:ind w:right="-142" w:firstLine="709"/>
        <w:jc w:val="both"/>
        <w:rPr>
          <w:color w:val="000000" w:themeColor="text1"/>
        </w:rPr>
      </w:pPr>
      <w:r w:rsidRPr="007B0866">
        <w:rPr>
          <w:color w:val="000000" w:themeColor="text1"/>
        </w:rPr>
        <w:t>4.4.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</w:t>
      </w:r>
      <w:r w:rsidRPr="007B0866">
        <w:t>.</w:t>
      </w:r>
    </w:p>
    <w:p w14:paraId="4F869B89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14:paraId="7A09B780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14:paraId="61D19672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14:paraId="40857173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14:paraId="5A5E210B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14:paraId="68267BC9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14:paraId="2767B13A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14:paraId="5006C46D" w14:textId="77777777" w:rsidR="00444BA9" w:rsidRPr="00F06BAA" w:rsidRDefault="00444BA9" w:rsidP="00E6562D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14:paraId="2EAA78F1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14:paraId="5CEE8C3E" w14:textId="77777777"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14:paraId="4687066E" w14:textId="77777777"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14:paraId="450E96FB" w14:textId="77777777"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14:paraId="5BC30009" w14:textId="77777777"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14:paraId="62E545D7" w14:textId="77777777"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14:paraId="10B52A84" w14:textId="77777777" w:rsidR="00444BA9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14:paraId="112CC287" w14:textId="77777777" w:rsidR="00FA249E" w:rsidRPr="00F06BAA" w:rsidRDefault="00FA249E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14:paraId="7D2F6DD6" w14:textId="77777777" w:rsidR="00444BA9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14:paraId="1F959ECF" w14:textId="77777777" w:rsidR="00614CDD" w:rsidRDefault="00614CDD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14:paraId="49FA2C9D" w14:textId="77777777" w:rsidR="00614CDD" w:rsidRDefault="00614CDD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14:paraId="1D8E4C78" w14:textId="77777777" w:rsidR="00614CDD" w:rsidRDefault="00614CDD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14:paraId="77184B5E" w14:textId="77777777" w:rsidR="00614CDD" w:rsidRDefault="00614CDD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14:paraId="7A1042B1" w14:textId="77777777" w:rsidR="00614CDD" w:rsidRDefault="00614CDD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14:paraId="5CDB6FB8" w14:textId="77777777" w:rsidR="00614CDD" w:rsidRDefault="00614CDD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14:paraId="6959C394" w14:textId="77777777" w:rsidR="00614CDD" w:rsidRDefault="00614CDD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14:paraId="33B0E786" w14:textId="77777777" w:rsidR="00614CDD" w:rsidRDefault="00614CDD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14:paraId="24AEC298" w14:textId="77777777" w:rsidR="00614CDD" w:rsidRDefault="00614CDD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14:paraId="5F6BFC8F" w14:textId="77777777" w:rsidR="00614CDD" w:rsidRDefault="00614CDD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14:paraId="4CC4F4C2" w14:textId="77777777" w:rsidR="00614CDD" w:rsidRDefault="00614CDD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14:paraId="3AEE8527" w14:textId="77777777" w:rsidR="00614CDD" w:rsidRDefault="00614CDD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14:paraId="6B76F85D" w14:textId="77777777" w:rsidR="00614CDD" w:rsidRDefault="00614CDD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14:paraId="4E2307C3" w14:textId="77777777" w:rsidR="00614CDD" w:rsidRDefault="00614CDD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14:paraId="30EDA6F9" w14:textId="77777777" w:rsidR="00614CDD" w:rsidRDefault="00614CDD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14:paraId="282B5DD9" w14:textId="77777777" w:rsidR="00614CDD" w:rsidRDefault="00614CDD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14:paraId="22BC1AEF" w14:textId="10D88183" w:rsidR="00EC3DDE" w:rsidRDefault="00EC3DDE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14:paraId="5CED4432" w14:textId="77777777" w:rsidR="007B0866" w:rsidRDefault="007B0866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14:paraId="1F6FB6D4" w14:textId="77777777" w:rsidR="007B0866" w:rsidRDefault="007B0866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14:paraId="25621925" w14:textId="49DDED00" w:rsidR="00444BA9" w:rsidRPr="007B0866" w:rsidRDefault="007B0866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2"/>
          <w:szCs w:val="22"/>
        </w:rPr>
      </w:pPr>
      <w:r w:rsidRPr="007B0866">
        <w:rPr>
          <w:sz w:val="22"/>
          <w:szCs w:val="22"/>
        </w:rPr>
        <w:lastRenderedPageBreak/>
        <w:t>Приложение</w:t>
      </w:r>
      <w:r w:rsidR="00444BA9" w:rsidRPr="007B0866">
        <w:rPr>
          <w:sz w:val="22"/>
          <w:szCs w:val="22"/>
        </w:rPr>
        <w:t xml:space="preserve"> 1</w:t>
      </w:r>
    </w:p>
    <w:p w14:paraId="3F6B5D82" w14:textId="77777777" w:rsidR="00444BA9" w:rsidRPr="007B0866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2"/>
          <w:szCs w:val="22"/>
        </w:rPr>
      </w:pPr>
      <w:r w:rsidRPr="007B0866">
        <w:rPr>
          <w:sz w:val="22"/>
          <w:szCs w:val="22"/>
        </w:rPr>
        <w:t>к Порядку</w:t>
      </w:r>
    </w:p>
    <w:p w14:paraId="14EF1F7E" w14:textId="77777777" w:rsidR="00444BA9" w:rsidRPr="007B0866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2"/>
          <w:szCs w:val="22"/>
        </w:rPr>
      </w:pPr>
      <w:r w:rsidRPr="007B0866">
        <w:rPr>
          <w:sz w:val="22"/>
          <w:szCs w:val="22"/>
        </w:rPr>
        <w:t>исполнения решения о применении</w:t>
      </w:r>
    </w:p>
    <w:p w14:paraId="3497E164" w14:textId="77777777" w:rsidR="00444BA9" w:rsidRPr="007B0866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2"/>
          <w:szCs w:val="22"/>
        </w:rPr>
      </w:pPr>
      <w:r w:rsidRPr="007B0866">
        <w:rPr>
          <w:sz w:val="22"/>
          <w:szCs w:val="22"/>
        </w:rPr>
        <w:t>бюджетных мер принуждения</w:t>
      </w:r>
    </w:p>
    <w:p w14:paraId="41AE9125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14:paraId="61030DC8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14:paraId="4D34AD96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УВЕДОМЛЕНИЕ №___</w:t>
      </w:r>
      <w:r w:rsidR="00EC3DDE">
        <w:rPr>
          <w:sz w:val="28"/>
          <w:szCs w:val="28"/>
        </w:rPr>
        <w:t>___</w:t>
      </w:r>
    </w:p>
    <w:p w14:paraId="78F43DF6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14:paraId="4CFA0AD7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14:paraId="2F7EB957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от _________________20___ г.</w:t>
      </w:r>
    </w:p>
    <w:p w14:paraId="2B991347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14:paraId="2A854803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14:paraId="56285DED" w14:textId="77777777" w:rsidR="00444BA9" w:rsidRPr="00F06BAA" w:rsidRDefault="00444BA9" w:rsidP="00614CDD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акта проверки (ревизии) от «___»_________ 20____г. №______ в отношении _______________________________________________</w:t>
      </w:r>
    </w:p>
    <w:p w14:paraId="65A827D5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(полное наименование объекта контроля)</w:t>
      </w:r>
    </w:p>
    <w:p w14:paraId="7F0D154E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установлено:_____________________________________________________</w:t>
      </w:r>
    </w:p>
    <w:p w14:paraId="33F74600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(излагаются обстоятельства  совершенного нарушения бюджетного законодательства Российской Федерации)</w:t>
      </w:r>
    </w:p>
    <w:p w14:paraId="304540CC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14:paraId="6BD3A0EE" w14:textId="77777777" w:rsidR="00444BA9" w:rsidRPr="00F06BAA" w:rsidRDefault="00444BA9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rPr>
          <w:sz w:val="28"/>
          <w:szCs w:val="28"/>
        </w:rPr>
      </w:pPr>
      <w:r w:rsidRPr="00F06BAA">
        <w:rPr>
          <w:sz w:val="28"/>
          <w:szCs w:val="28"/>
        </w:rPr>
        <w:t xml:space="preserve">Взыскать средства бюджета поселения в сумме </w:t>
      </w:r>
    </w:p>
    <w:p w14:paraId="30D1CDF6" w14:textId="77777777" w:rsidR="00444BA9" w:rsidRPr="00F06BAA" w:rsidRDefault="00444BA9" w:rsidP="008A6CF0">
      <w:pPr>
        <w:autoSpaceDE w:val="0"/>
        <w:autoSpaceDN w:val="0"/>
        <w:adjustRightInd w:val="0"/>
        <w:ind w:left="426" w:right="-142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</w:t>
      </w:r>
      <w:r w:rsidR="00614CDD">
        <w:rPr>
          <w:sz w:val="28"/>
          <w:szCs w:val="28"/>
        </w:rPr>
        <w:t>_____________________________</w:t>
      </w:r>
    </w:p>
    <w:p w14:paraId="7BD727D0" w14:textId="77777777"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14:paraId="081F416A" w14:textId="77777777" w:rsidR="00444BA9" w:rsidRPr="00F06BAA" w:rsidRDefault="00444BA9" w:rsidP="00614CDD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 xml:space="preserve">В </w:t>
      </w:r>
      <w:r w:rsidR="00614CDD">
        <w:rPr>
          <w:sz w:val="28"/>
          <w:szCs w:val="28"/>
        </w:rPr>
        <w:t xml:space="preserve">   </w:t>
      </w:r>
      <w:r w:rsidRPr="00F06BAA">
        <w:rPr>
          <w:sz w:val="28"/>
          <w:szCs w:val="28"/>
        </w:rPr>
        <w:t>бесспорном</w:t>
      </w:r>
      <w:r w:rsidR="00614CDD">
        <w:rPr>
          <w:sz w:val="28"/>
          <w:szCs w:val="28"/>
        </w:rPr>
        <w:t xml:space="preserve">   </w:t>
      </w:r>
      <w:r w:rsidRPr="00F06BAA">
        <w:rPr>
          <w:sz w:val="28"/>
          <w:szCs w:val="28"/>
        </w:rPr>
        <w:t xml:space="preserve"> порядке</w:t>
      </w:r>
      <w:r w:rsidR="00614CDD">
        <w:rPr>
          <w:sz w:val="28"/>
          <w:szCs w:val="28"/>
        </w:rPr>
        <w:t xml:space="preserve">   </w:t>
      </w:r>
      <w:r w:rsidRPr="00F06BAA">
        <w:rPr>
          <w:sz w:val="28"/>
          <w:szCs w:val="28"/>
        </w:rPr>
        <w:t xml:space="preserve"> со</w:t>
      </w:r>
      <w:r w:rsidR="00614CDD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 xml:space="preserve"> счета №__________________________________________</w:t>
      </w:r>
    </w:p>
    <w:p w14:paraId="321D33E2" w14:textId="77777777" w:rsidR="00444BA9" w:rsidRPr="00614CDD" w:rsidRDefault="00614CDD" w:rsidP="008A6CF0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614CDD">
        <w:rPr>
          <w:sz w:val="22"/>
          <w:szCs w:val="22"/>
        </w:rPr>
        <w:t xml:space="preserve">    </w:t>
      </w:r>
      <w:r w:rsidR="00EC3DDE">
        <w:rPr>
          <w:sz w:val="22"/>
          <w:szCs w:val="22"/>
        </w:rPr>
        <w:t xml:space="preserve">  </w:t>
      </w:r>
      <w:r w:rsidR="00444BA9" w:rsidRPr="00614CDD">
        <w:rPr>
          <w:sz w:val="22"/>
          <w:szCs w:val="22"/>
        </w:rPr>
        <w:t>(реквизиты счета получателя средств бюджета поселения)</w:t>
      </w:r>
    </w:p>
    <w:p w14:paraId="255C3DAB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_______________________________</w:t>
      </w:r>
      <w:r w:rsidR="00614CDD">
        <w:rPr>
          <w:sz w:val="28"/>
          <w:szCs w:val="28"/>
        </w:rPr>
        <w:t>_______________________________</w:t>
      </w:r>
    </w:p>
    <w:p w14:paraId="5EB6976B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БИК ___</w:t>
      </w:r>
      <w:r w:rsidR="00EC3DDE">
        <w:rPr>
          <w:sz w:val="28"/>
          <w:szCs w:val="28"/>
        </w:rPr>
        <w:t>___</w:t>
      </w:r>
      <w:r w:rsidRPr="00F06BAA">
        <w:rPr>
          <w:sz w:val="28"/>
          <w:szCs w:val="28"/>
        </w:rPr>
        <w:t>_________, ИНН________</w:t>
      </w:r>
      <w:r w:rsidR="00EC3DDE">
        <w:rPr>
          <w:sz w:val="28"/>
          <w:szCs w:val="28"/>
        </w:rPr>
        <w:t>____</w:t>
      </w:r>
      <w:r w:rsidRPr="00F06BAA">
        <w:rPr>
          <w:sz w:val="28"/>
          <w:szCs w:val="28"/>
        </w:rPr>
        <w:t>___,</w:t>
      </w:r>
    </w:p>
    <w:p w14:paraId="1DDBDCF5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Юридический адрес:___________________________________________</w:t>
      </w:r>
    </w:p>
    <w:p w14:paraId="16B86ADD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(Индекс, почтовый адрес)</w:t>
      </w:r>
    </w:p>
    <w:p w14:paraId="3BE85B2E" w14:textId="77777777" w:rsidR="00444BA9" w:rsidRPr="00614CDD" w:rsidRDefault="00444BA9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right="-142" w:firstLine="360"/>
        <w:jc w:val="both"/>
        <w:rPr>
          <w:sz w:val="28"/>
          <w:szCs w:val="28"/>
        </w:rPr>
      </w:pPr>
      <w:r w:rsidRPr="00614CDD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поселения__________________________________________________</w:t>
      </w:r>
      <w:r w:rsidR="00614CDD">
        <w:rPr>
          <w:sz w:val="28"/>
          <w:szCs w:val="28"/>
        </w:rPr>
        <w:t>______</w:t>
      </w:r>
    </w:p>
    <w:p w14:paraId="5BFEC4B5" w14:textId="77777777" w:rsidR="00444BA9" w:rsidRPr="00F06BAA" w:rsidRDefault="00614CDD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44BA9" w:rsidRPr="00F06BAA">
        <w:rPr>
          <w:sz w:val="28"/>
          <w:szCs w:val="28"/>
        </w:rPr>
        <w:t>(наименование получателя межбюджетных трансфертов)</w:t>
      </w:r>
    </w:p>
    <w:p w14:paraId="57CD3B27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14:paraId="77633A7B" w14:textId="77777777"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14:paraId="34C76F6E" w14:textId="77777777" w:rsidR="00444BA9" w:rsidRPr="00F06BAA" w:rsidRDefault="00444BA9" w:rsidP="008A6CF0">
      <w:pPr>
        <w:autoSpaceDE w:val="0"/>
        <w:autoSpaceDN w:val="0"/>
        <w:adjustRightInd w:val="0"/>
        <w:ind w:right="-142" w:firstLine="426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3.Сократить предоставление межбюджетных трансфертов  (за исключением субвенций) из бюджета поселения </w:t>
      </w:r>
    </w:p>
    <w:p w14:paraId="620A946B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</w:t>
      </w:r>
    </w:p>
    <w:p w14:paraId="4AECB552" w14:textId="77777777" w:rsidR="00444BA9" w:rsidRPr="00F06BAA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14:paraId="75F4EC91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14:paraId="50247873" w14:textId="77777777"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14:paraId="222DC4B2" w14:textId="77777777"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14:paraId="50DFB03D" w14:textId="77777777"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</w:p>
    <w:p w14:paraId="3078EA41" w14:textId="77777777"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___________________________ </w:t>
      </w:r>
      <w:r w:rsidR="00614CDD">
        <w:rPr>
          <w:sz w:val="28"/>
          <w:szCs w:val="28"/>
        </w:rPr>
        <w:t xml:space="preserve">       _________________</w:t>
      </w:r>
    </w:p>
    <w:p w14:paraId="29BF8E24" w14:textId="09008D85" w:rsidR="00444BA9" w:rsidRDefault="00614CDD" w:rsidP="00614CDD">
      <w:pPr>
        <w:autoSpaceDE w:val="0"/>
        <w:autoSpaceDN w:val="0"/>
        <w:adjustRightInd w:val="0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06BAA">
        <w:rPr>
          <w:sz w:val="28"/>
          <w:szCs w:val="28"/>
        </w:rPr>
        <w:t>(Ф.И.О.)</w:t>
      </w:r>
      <w:r w:rsidRPr="00614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(</w:t>
      </w:r>
      <w:r w:rsidRPr="00F06BAA">
        <w:rPr>
          <w:sz w:val="28"/>
          <w:szCs w:val="28"/>
        </w:rPr>
        <w:t>подпись)</w:t>
      </w:r>
    </w:p>
    <w:p w14:paraId="7541D6F8" w14:textId="77777777" w:rsidR="007B0866" w:rsidRPr="00F06BAA" w:rsidRDefault="007B0866" w:rsidP="00614CD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14:paraId="34BCBC57" w14:textId="185FC70D" w:rsidR="00444BA9" w:rsidRPr="007B0866" w:rsidRDefault="007B0866" w:rsidP="00E6562D">
      <w:pPr>
        <w:autoSpaceDE w:val="0"/>
        <w:autoSpaceDN w:val="0"/>
        <w:adjustRightInd w:val="0"/>
        <w:ind w:left="5103" w:right="-142"/>
        <w:jc w:val="right"/>
        <w:rPr>
          <w:sz w:val="20"/>
          <w:szCs w:val="20"/>
        </w:rPr>
      </w:pPr>
      <w:r w:rsidRPr="007B0866">
        <w:rPr>
          <w:sz w:val="20"/>
          <w:szCs w:val="20"/>
        </w:rPr>
        <w:lastRenderedPageBreak/>
        <w:t>Приложение</w:t>
      </w:r>
      <w:r w:rsidR="00444BA9" w:rsidRPr="007B0866">
        <w:rPr>
          <w:sz w:val="20"/>
          <w:szCs w:val="20"/>
        </w:rPr>
        <w:t xml:space="preserve"> 2 </w:t>
      </w:r>
    </w:p>
    <w:p w14:paraId="47923776" w14:textId="77777777" w:rsidR="00444BA9" w:rsidRPr="007B0866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0"/>
          <w:szCs w:val="20"/>
        </w:rPr>
      </w:pPr>
      <w:r w:rsidRPr="007B0866">
        <w:rPr>
          <w:sz w:val="20"/>
          <w:szCs w:val="20"/>
        </w:rPr>
        <w:t xml:space="preserve">к Порядку </w:t>
      </w:r>
    </w:p>
    <w:p w14:paraId="4F668C3F" w14:textId="77777777" w:rsidR="00444BA9" w:rsidRPr="007B0866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0"/>
          <w:szCs w:val="20"/>
        </w:rPr>
      </w:pPr>
      <w:r w:rsidRPr="007B0866">
        <w:rPr>
          <w:sz w:val="20"/>
          <w:szCs w:val="20"/>
        </w:rPr>
        <w:t>исполнения решения о применении</w:t>
      </w:r>
    </w:p>
    <w:p w14:paraId="2C1F39AF" w14:textId="77777777" w:rsidR="00444BA9" w:rsidRPr="007B0866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0"/>
          <w:szCs w:val="20"/>
        </w:rPr>
      </w:pPr>
      <w:r w:rsidRPr="007B0866">
        <w:rPr>
          <w:sz w:val="20"/>
          <w:szCs w:val="20"/>
        </w:rPr>
        <w:t>бюджетных мер принуждения</w:t>
      </w:r>
    </w:p>
    <w:p w14:paraId="44F4BE86" w14:textId="77777777" w:rsidR="00444BA9" w:rsidRPr="00F06BAA" w:rsidRDefault="00444BA9" w:rsidP="008A6CF0">
      <w:pPr>
        <w:autoSpaceDE w:val="0"/>
        <w:autoSpaceDN w:val="0"/>
        <w:adjustRightInd w:val="0"/>
        <w:ind w:left="4820" w:right="-142"/>
        <w:rPr>
          <w:sz w:val="28"/>
          <w:szCs w:val="28"/>
        </w:rPr>
      </w:pPr>
    </w:p>
    <w:p w14:paraId="7C3DED3F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14:paraId="5F8C9AFB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ЖУРНАЛ</w:t>
      </w:r>
    </w:p>
    <w:p w14:paraId="3022667A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РЕГИСТРАЦИИ УВЕДОМЛЕНИЙ </w:t>
      </w:r>
    </w:p>
    <w:p w14:paraId="32C22140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14:paraId="5C82604D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"/>
        <w:gridCol w:w="1298"/>
        <w:gridCol w:w="1276"/>
        <w:gridCol w:w="1451"/>
        <w:gridCol w:w="1188"/>
        <w:gridCol w:w="1188"/>
        <w:gridCol w:w="1557"/>
        <w:gridCol w:w="1093"/>
      </w:tblGrid>
      <w:tr w:rsidR="00444BA9" w:rsidRPr="00F06BAA" w14:paraId="6B58A262" w14:textId="77777777" w:rsidTr="00D22581">
        <w:tc>
          <w:tcPr>
            <w:tcW w:w="445" w:type="dxa"/>
            <w:vMerge w:val="restart"/>
          </w:tcPr>
          <w:p w14:paraId="10B551D4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14:paraId="1710DC0E" w14:textId="77777777" w:rsidR="00444BA9" w:rsidRPr="00614CDD" w:rsidRDefault="00444BA9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614CDD">
              <w:rPr>
                <w:sz w:val="20"/>
                <w:szCs w:val="20"/>
              </w:rPr>
              <w:t>№</w:t>
            </w:r>
          </w:p>
          <w:p w14:paraId="7CD6B4BD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614CDD">
              <w:rPr>
                <w:sz w:val="20"/>
                <w:szCs w:val="20"/>
              </w:rPr>
              <w:t>П/П</w:t>
            </w:r>
          </w:p>
        </w:tc>
        <w:tc>
          <w:tcPr>
            <w:tcW w:w="1201" w:type="dxa"/>
            <w:vMerge w:val="restart"/>
          </w:tcPr>
          <w:p w14:paraId="53E0A494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14:paraId="6C16AD96" w14:textId="77777777" w:rsidR="00444BA9" w:rsidRPr="006A2FFE" w:rsidRDefault="00444BA9">
            <w:pPr>
              <w:autoSpaceDE w:val="0"/>
              <w:autoSpaceDN w:val="0"/>
              <w:adjustRightInd w:val="0"/>
              <w:ind w:right="-142"/>
            </w:pPr>
            <w:r w:rsidRPr="006A2FFE">
              <w:rPr>
                <w:sz w:val="22"/>
                <w:szCs w:val="22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14:paraId="3D0E3BF1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14:paraId="661E6E7B" w14:textId="77777777" w:rsidR="00444BA9" w:rsidRPr="006A2FFE" w:rsidRDefault="00444BA9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6A2FFE">
              <w:rPr>
                <w:sz w:val="20"/>
                <w:szCs w:val="20"/>
              </w:rPr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14:paraId="38814E09" w14:textId="77777777" w:rsidR="00444BA9" w:rsidRPr="006A2FFE" w:rsidRDefault="00444BA9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</w:p>
          <w:p w14:paraId="539B7195" w14:textId="77777777" w:rsidR="00444BA9" w:rsidRPr="006A2FFE" w:rsidRDefault="00444BA9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6A2FFE">
              <w:rPr>
                <w:sz w:val="20"/>
                <w:szCs w:val="20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14:paraId="0D613175" w14:textId="77777777" w:rsidR="00444BA9" w:rsidRPr="006A2FFE" w:rsidRDefault="00444BA9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</w:tcPr>
          <w:p w14:paraId="64B2FE30" w14:textId="77777777" w:rsidR="00444BA9" w:rsidRPr="006A2FFE" w:rsidRDefault="00444BA9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</w:p>
          <w:p w14:paraId="41CE697B" w14:textId="77777777" w:rsidR="00444BA9" w:rsidRPr="006A2FFE" w:rsidRDefault="00444BA9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6A2FFE">
              <w:rPr>
                <w:sz w:val="20"/>
                <w:szCs w:val="20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14:paraId="26B158B2" w14:textId="77777777" w:rsidR="00444BA9" w:rsidRPr="006A2FFE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  <w:p w14:paraId="7CA4634D" w14:textId="77777777" w:rsidR="00444BA9" w:rsidRPr="006A2FFE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6A2FFE">
              <w:rPr>
                <w:sz w:val="20"/>
                <w:szCs w:val="20"/>
              </w:rPr>
              <w:t>Отметка об исполнении</w:t>
            </w:r>
          </w:p>
        </w:tc>
        <w:tc>
          <w:tcPr>
            <w:tcW w:w="1108" w:type="dxa"/>
            <w:vMerge w:val="restart"/>
          </w:tcPr>
          <w:p w14:paraId="49827B7B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</w:p>
          <w:p w14:paraId="2DC7F6ED" w14:textId="77777777" w:rsidR="00444BA9" w:rsidRPr="006A2FFE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6A2FFE">
              <w:rPr>
                <w:sz w:val="20"/>
                <w:szCs w:val="20"/>
              </w:rPr>
              <w:t>Примечание</w:t>
            </w:r>
          </w:p>
        </w:tc>
      </w:tr>
      <w:tr w:rsidR="00444BA9" w:rsidRPr="00F06BAA" w14:paraId="4B1B0853" w14:textId="77777777" w:rsidTr="00D22581">
        <w:tc>
          <w:tcPr>
            <w:tcW w:w="0" w:type="auto"/>
            <w:vMerge/>
            <w:vAlign w:val="center"/>
          </w:tcPr>
          <w:p w14:paraId="425A83F6" w14:textId="77777777"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25853FAC" w14:textId="77777777"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03E87205" w14:textId="77777777"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076AD6B4" w14:textId="77777777"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28BB634D" w14:textId="77777777"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37DD4562" w14:textId="77777777" w:rsidR="00444BA9" w:rsidRPr="006A2FFE" w:rsidRDefault="00444BA9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</w:p>
          <w:p w14:paraId="3EBB9439" w14:textId="77777777" w:rsidR="00444BA9" w:rsidRPr="006A2FFE" w:rsidRDefault="00444BA9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6A2FFE">
              <w:rPr>
                <w:sz w:val="20"/>
                <w:szCs w:val="20"/>
              </w:rPr>
              <w:t>Бюджетная мера принуждения</w:t>
            </w:r>
          </w:p>
        </w:tc>
        <w:tc>
          <w:tcPr>
            <w:tcW w:w="1561" w:type="dxa"/>
          </w:tcPr>
          <w:p w14:paraId="3D321D75" w14:textId="77777777" w:rsidR="00444BA9" w:rsidRPr="006A2FFE" w:rsidRDefault="00444BA9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</w:p>
          <w:p w14:paraId="46A0E7AC" w14:textId="77777777" w:rsidR="00444BA9" w:rsidRPr="006A2FFE" w:rsidRDefault="00444BA9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6A2FFE">
              <w:rPr>
                <w:sz w:val="20"/>
                <w:szCs w:val="20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14:paraId="25E486FB" w14:textId="77777777" w:rsidR="00444BA9" w:rsidRPr="00F06BAA" w:rsidRDefault="00444BA9">
            <w:pPr>
              <w:rPr>
                <w:sz w:val="28"/>
                <w:szCs w:val="28"/>
              </w:rPr>
            </w:pPr>
          </w:p>
        </w:tc>
      </w:tr>
      <w:tr w:rsidR="00444BA9" w:rsidRPr="00F06BAA" w14:paraId="0448EE66" w14:textId="77777777" w:rsidTr="00D22581">
        <w:tc>
          <w:tcPr>
            <w:tcW w:w="445" w:type="dxa"/>
          </w:tcPr>
          <w:p w14:paraId="671B3A62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14:paraId="1A9BA077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14:paraId="5F67A70E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3</w:t>
            </w:r>
          </w:p>
        </w:tc>
        <w:tc>
          <w:tcPr>
            <w:tcW w:w="1458" w:type="dxa"/>
          </w:tcPr>
          <w:p w14:paraId="2680BC46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14:paraId="33C38A65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5</w:t>
            </w:r>
          </w:p>
        </w:tc>
        <w:tc>
          <w:tcPr>
            <w:tcW w:w="1201" w:type="dxa"/>
          </w:tcPr>
          <w:p w14:paraId="6FA10AAC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14:paraId="10235B5A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14:paraId="377450B5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8</w:t>
            </w:r>
          </w:p>
        </w:tc>
      </w:tr>
      <w:tr w:rsidR="00444BA9" w:rsidRPr="00F06BAA" w14:paraId="3480D3C8" w14:textId="77777777" w:rsidTr="00D22581">
        <w:tc>
          <w:tcPr>
            <w:tcW w:w="445" w:type="dxa"/>
          </w:tcPr>
          <w:p w14:paraId="7CEE6CD5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61D226E8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14:paraId="562B721D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5BC5A896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48E16B77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0AE4A06E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14:paraId="7FEB5A86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14:paraId="02FCBA39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14:paraId="23294894" w14:textId="77777777" w:rsidTr="00D22581">
        <w:tc>
          <w:tcPr>
            <w:tcW w:w="445" w:type="dxa"/>
          </w:tcPr>
          <w:p w14:paraId="4D49668A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3EFA689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14:paraId="6BD4868C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533A8C37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0821EE6E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8C49A46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14:paraId="495F3EA1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14:paraId="65F2801A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14:paraId="46DBD4B2" w14:textId="77777777" w:rsidTr="00D22581">
        <w:tc>
          <w:tcPr>
            <w:tcW w:w="445" w:type="dxa"/>
          </w:tcPr>
          <w:p w14:paraId="01D21529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73826CA1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14:paraId="6D8E592B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08FFC122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56A0E83A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75F9DFB8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14:paraId="0E089034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14:paraId="7990E631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14:paraId="57137C8F" w14:textId="77777777" w:rsidTr="00D22581">
        <w:tc>
          <w:tcPr>
            <w:tcW w:w="445" w:type="dxa"/>
          </w:tcPr>
          <w:p w14:paraId="7A7B83E8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6F8053EA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14:paraId="292022EF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50E8E617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1CFF433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71D7F4F5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14:paraId="04DD5032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14:paraId="395A44F0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14:paraId="04767F94" w14:textId="77777777" w:rsidTr="00D22581">
        <w:tc>
          <w:tcPr>
            <w:tcW w:w="445" w:type="dxa"/>
          </w:tcPr>
          <w:p w14:paraId="219E5DD5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53826CB9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14:paraId="4D91E5D3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712AA9B7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0CBDB810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654AE48C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14:paraId="052ECB8B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14:paraId="6F43508F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14:paraId="4C245E8D" w14:textId="77777777" w:rsidTr="00D22581">
        <w:tc>
          <w:tcPr>
            <w:tcW w:w="445" w:type="dxa"/>
          </w:tcPr>
          <w:p w14:paraId="51090D88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63590028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14:paraId="6867F1FE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76BB99F3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60E0913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337ED2E1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14:paraId="236CC553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14:paraId="1EDAD4D9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14:paraId="4CA3B483" w14:textId="77777777" w:rsidTr="00D22581">
        <w:tc>
          <w:tcPr>
            <w:tcW w:w="445" w:type="dxa"/>
          </w:tcPr>
          <w:p w14:paraId="2A4C1945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447241EF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14:paraId="6E584DCE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4CADCBD3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42713E63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0D73228D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14:paraId="150132BF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14:paraId="6A0493B7" w14:textId="77777777"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</w:tbl>
    <w:p w14:paraId="3F50E80C" w14:textId="07CCC1DE" w:rsidR="00444BA9" w:rsidRPr="007B0866" w:rsidRDefault="00444BA9" w:rsidP="006A2FFE">
      <w:pPr>
        <w:autoSpaceDE w:val="0"/>
        <w:autoSpaceDN w:val="0"/>
        <w:adjustRightInd w:val="0"/>
        <w:ind w:left="360" w:right="-142"/>
        <w:jc w:val="right"/>
      </w:pPr>
      <w:r w:rsidRPr="00F06BAA">
        <w:rPr>
          <w:sz w:val="28"/>
          <w:szCs w:val="28"/>
        </w:rPr>
        <w:br w:type="page"/>
      </w:r>
      <w:r w:rsidR="007B0866" w:rsidRPr="007B0866">
        <w:lastRenderedPageBreak/>
        <w:t xml:space="preserve">Приложение </w:t>
      </w:r>
      <w:r w:rsidRPr="007B0866">
        <w:t>3</w:t>
      </w:r>
    </w:p>
    <w:p w14:paraId="1DE2E1C3" w14:textId="77777777" w:rsidR="00444BA9" w:rsidRPr="007B0866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7B0866">
        <w:t>к Порядку</w:t>
      </w:r>
    </w:p>
    <w:p w14:paraId="23FBC1AB" w14:textId="77777777" w:rsidR="00444BA9" w:rsidRPr="007B0866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7B0866">
        <w:t>исполнения решения о применении</w:t>
      </w:r>
    </w:p>
    <w:p w14:paraId="0C419012" w14:textId="77777777" w:rsidR="00444BA9" w:rsidRPr="007B0866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7B0866">
        <w:t>бюджетных мер принуждения</w:t>
      </w:r>
    </w:p>
    <w:p w14:paraId="4A40B8F0" w14:textId="669259E4" w:rsidR="00444BA9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14:paraId="178F7279" w14:textId="77777777" w:rsidR="007B0866" w:rsidRPr="00F06BAA" w:rsidRDefault="007B0866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14:paraId="3003A415" w14:textId="77777777" w:rsidR="00444BA9" w:rsidRPr="00F06BAA" w:rsidRDefault="00444BA9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 xml:space="preserve">Администрация </w:t>
      </w:r>
      <w:r w:rsidR="006A2FFE">
        <w:rPr>
          <w:b/>
          <w:sz w:val="28"/>
          <w:szCs w:val="28"/>
        </w:rPr>
        <w:t>Новочернореченского</w:t>
      </w:r>
      <w:r w:rsidR="00FA249E">
        <w:rPr>
          <w:b/>
          <w:sz w:val="28"/>
          <w:szCs w:val="28"/>
        </w:rPr>
        <w:t xml:space="preserve"> сельсовета</w:t>
      </w:r>
    </w:p>
    <w:p w14:paraId="16BA8BC1" w14:textId="77777777" w:rsidR="00444BA9" w:rsidRPr="00F06BAA" w:rsidRDefault="00444BA9" w:rsidP="008A6CF0">
      <w:pPr>
        <w:keepNext/>
        <w:ind w:right="-142"/>
        <w:jc w:val="center"/>
        <w:outlineLvl w:val="1"/>
        <w:rPr>
          <w:sz w:val="28"/>
          <w:szCs w:val="28"/>
        </w:rPr>
      </w:pPr>
    </w:p>
    <w:p w14:paraId="0D902197" w14:textId="77777777" w:rsidR="00444BA9" w:rsidRPr="00F06BAA" w:rsidRDefault="00444BA9" w:rsidP="008A6CF0">
      <w:pPr>
        <w:keepNext/>
        <w:ind w:right="-142"/>
        <w:jc w:val="center"/>
        <w:outlineLvl w:val="1"/>
        <w:rPr>
          <w:b/>
          <w:bCs/>
          <w:sz w:val="28"/>
          <w:szCs w:val="28"/>
        </w:rPr>
      </w:pPr>
      <w:r w:rsidRPr="00F06BAA">
        <w:rPr>
          <w:b/>
          <w:sz w:val="28"/>
          <w:szCs w:val="28"/>
        </w:rPr>
        <w:t>РАСПОРЯЖЕНИЕ</w:t>
      </w:r>
    </w:p>
    <w:p w14:paraId="6D65535A" w14:textId="43DE8415"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  <w:r w:rsidRPr="00F06BAA">
        <w:rPr>
          <w:kern w:val="32"/>
          <w:sz w:val="28"/>
          <w:szCs w:val="28"/>
        </w:rPr>
        <w:t>от______</w:t>
      </w:r>
      <w:r w:rsidR="007B0866">
        <w:rPr>
          <w:kern w:val="32"/>
          <w:sz w:val="28"/>
          <w:szCs w:val="28"/>
        </w:rPr>
        <w:t xml:space="preserve">                                 п. Новочернореченский                       </w:t>
      </w:r>
      <w:r w:rsidRPr="00F06BAA">
        <w:rPr>
          <w:kern w:val="32"/>
          <w:sz w:val="28"/>
          <w:szCs w:val="28"/>
        </w:rPr>
        <w:t>№ ______</w:t>
      </w:r>
    </w:p>
    <w:p w14:paraId="5D8A6D69" w14:textId="77777777" w:rsidR="007B0866" w:rsidRDefault="007B0866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14:paraId="004554BD" w14:textId="4A7DF770" w:rsidR="00444BA9" w:rsidRPr="00F06BAA" w:rsidRDefault="00444BA9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«</w:t>
      </w:r>
      <w:proofErr w:type="gramStart"/>
      <w:r w:rsidRPr="00F06BAA">
        <w:rPr>
          <w:sz w:val="28"/>
          <w:szCs w:val="28"/>
        </w:rPr>
        <w:t>О  применении</w:t>
      </w:r>
      <w:proofErr w:type="gramEnd"/>
      <w:r w:rsidRPr="00F06BAA">
        <w:rPr>
          <w:sz w:val="28"/>
          <w:szCs w:val="28"/>
        </w:rPr>
        <w:t xml:space="preserve"> мер принуждения к нарушителю</w:t>
      </w:r>
    </w:p>
    <w:p w14:paraId="7ED08F9A" w14:textId="77777777" w:rsidR="00444BA9" w:rsidRPr="00F06BAA" w:rsidRDefault="00444BA9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бюджетного законодательства»</w:t>
      </w:r>
    </w:p>
    <w:p w14:paraId="2B8D57B1" w14:textId="77777777" w:rsidR="007B0866" w:rsidRDefault="007B0866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14:paraId="2DF1EC21" w14:textId="22943A4D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уведомления от _________№ __________ о применении</w:t>
      </w:r>
    </w:p>
    <w:p w14:paraId="525916B6" w14:textId="6869F239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бюджетных  мер  принуждения,  в  соответствии  со  </w:t>
      </w:r>
      <w:hyperlink r:id="rId6" w:history="1">
        <w:r w:rsidRPr="00F06BAA">
          <w:rPr>
            <w:rStyle w:val="a5"/>
            <w:sz w:val="28"/>
            <w:szCs w:val="28"/>
          </w:rPr>
          <w:t>статьями  306.2</w:t>
        </w:r>
      </w:hyperlink>
      <w:r w:rsidRPr="00F06BAA">
        <w:rPr>
          <w:sz w:val="28"/>
          <w:szCs w:val="28"/>
        </w:rPr>
        <w:t xml:space="preserve">  и </w:t>
      </w:r>
      <w:hyperlink r:id="rId7" w:history="1">
        <w:r w:rsidRPr="00F06BAA">
          <w:rPr>
            <w:rStyle w:val="a5"/>
            <w:sz w:val="28"/>
            <w:szCs w:val="28"/>
          </w:rPr>
          <w:t>306.3</w:t>
        </w:r>
      </w:hyperlink>
      <w:r w:rsidRPr="00F06BAA">
        <w:rPr>
          <w:sz w:val="28"/>
          <w:szCs w:val="28"/>
        </w:rPr>
        <w:t xml:space="preserve"> Бюджетного кодекса Российской Федерации СЧИТАЮ НЕОБХОДИМЫМ:</w:t>
      </w:r>
    </w:p>
    <w:p w14:paraId="3EC91F28" w14:textId="77777777" w:rsidR="00444BA9" w:rsidRPr="00F06BAA" w:rsidRDefault="00444BA9" w:rsidP="00614CDD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ab/>
        <w:t>1.Применить к ___________________________________________</w:t>
      </w:r>
      <w:r w:rsidR="00614CDD">
        <w:rPr>
          <w:sz w:val="28"/>
          <w:szCs w:val="28"/>
        </w:rPr>
        <w:t>______</w:t>
      </w:r>
      <w:r w:rsidRPr="00F06BAA">
        <w:rPr>
          <w:sz w:val="28"/>
          <w:szCs w:val="28"/>
        </w:rPr>
        <w:t xml:space="preserve"> меру бюджетного принуждения</w:t>
      </w:r>
      <w:r w:rsidR="00614CDD">
        <w:rPr>
          <w:sz w:val="28"/>
          <w:szCs w:val="28"/>
        </w:rPr>
        <w:t>___</w:t>
      </w:r>
      <w:r w:rsidRPr="00F06BAA">
        <w:rPr>
          <w:sz w:val="28"/>
          <w:szCs w:val="28"/>
        </w:rPr>
        <w:t>__________________</w:t>
      </w:r>
      <w:r w:rsidR="00614CDD">
        <w:rPr>
          <w:sz w:val="28"/>
          <w:szCs w:val="28"/>
        </w:rPr>
        <w:t>___________________</w:t>
      </w:r>
    </w:p>
    <w:p w14:paraId="44BD0F9B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</w:t>
      </w:r>
      <w:r w:rsidR="006A2FFE">
        <w:rPr>
          <w:sz w:val="28"/>
          <w:szCs w:val="28"/>
        </w:rPr>
        <w:t>____________________</w:t>
      </w:r>
    </w:p>
    <w:p w14:paraId="240C917D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</w:t>
      </w:r>
      <w:r w:rsidR="006A2FFE">
        <w:rPr>
          <w:sz w:val="28"/>
          <w:szCs w:val="28"/>
        </w:rPr>
        <w:t>________</w:t>
      </w:r>
    </w:p>
    <w:p w14:paraId="11363CA2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  <w:r w:rsidR="006A2FFE">
        <w:rPr>
          <w:sz w:val="28"/>
          <w:szCs w:val="28"/>
        </w:rPr>
        <w:t>___________________________________________________</w:t>
      </w:r>
    </w:p>
    <w:p w14:paraId="68C0CC9E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14:paraId="4776CB53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14:paraId="336307A5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14:paraId="79290C45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bookmarkStart w:id="2" w:name="_GoBack"/>
      <w:bookmarkEnd w:id="2"/>
    </w:p>
    <w:p w14:paraId="36C8B046" w14:textId="77777777"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14:paraId="4C1F34FC" w14:textId="77777777" w:rsidR="00614CDD" w:rsidRDefault="00444BA9" w:rsidP="00614CDD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 xml:space="preserve">Руководитель </w:t>
      </w:r>
    </w:p>
    <w:p w14:paraId="6440934B" w14:textId="77777777" w:rsidR="00444BA9" w:rsidRPr="00F06BAA" w:rsidRDefault="00444BA9" w:rsidP="00614CDD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финансового органа ____________   _________________________</w:t>
      </w:r>
    </w:p>
    <w:p w14:paraId="1C5F85BB" w14:textId="77777777" w:rsidR="00444BA9" w:rsidRPr="00F06BAA" w:rsidRDefault="00614CDD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44BA9" w:rsidRPr="00F06BAA">
        <w:rPr>
          <w:sz w:val="28"/>
          <w:szCs w:val="28"/>
        </w:rPr>
        <w:t>(подпись)               (расшифровка подписи)</w:t>
      </w:r>
    </w:p>
    <w:p w14:paraId="179A167A" w14:textId="77777777" w:rsidR="00444BA9" w:rsidRPr="00F06BAA" w:rsidRDefault="00444BA9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14:paraId="0D5CFB00" w14:textId="77777777" w:rsidR="00444BA9" w:rsidRPr="00F06BAA" w:rsidRDefault="00444BA9" w:rsidP="008B158B">
      <w:pPr>
        <w:rPr>
          <w:b/>
          <w:sz w:val="28"/>
          <w:szCs w:val="28"/>
        </w:rPr>
      </w:pPr>
      <w:bookmarkStart w:id="3" w:name="Par97"/>
      <w:bookmarkEnd w:id="3"/>
    </w:p>
    <w:sectPr w:rsidR="00444BA9" w:rsidRPr="00F06BAA" w:rsidSect="00614CD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D59B6"/>
    <w:rsid w:val="000E4C80"/>
    <w:rsid w:val="00107F71"/>
    <w:rsid w:val="00116930"/>
    <w:rsid w:val="00120317"/>
    <w:rsid w:val="00131B45"/>
    <w:rsid w:val="00142174"/>
    <w:rsid w:val="0016498C"/>
    <w:rsid w:val="00166BC8"/>
    <w:rsid w:val="0017585D"/>
    <w:rsid w:val="00181060"/>
    <w:rsid w:val="00184851"/>
    <w:rsid w:val="001C0241"/>
    <w:rsid w:val="001D7762"/>
    <w:rsid w:val="001E2B01"/>
    <w:rsid w:val="00250416"/>
    <w:rsid w:val="00262FD0"/>
    <w:rsid w:val="00284E16"/>
    <w:rsid w:val="0029516B"/>
    <w:rsid w:val="002B7E5F"/>
    <w:rsid w:val="002E1AB3"/>
    <w:rsid w:val="002E1DF7"/>
    <w:rsid w:val="003015D8"/>
    <w:rsid w:val="00363D77"/>
    <w:rsid w:val="00372EFC"/>
    <w:rsid w:val="00374139"/>
    <w:rsid w:val="003948DC"/>
    <w:rsid w:val="003E19D3"/>
    <w:rsid w:val="003E74C1"/>
    <w:rsid w:val="003F5A60"/>
    <w:rsid w:val="00414152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540E24"/>
    <w:rsid w:val="005411E6"/>
    <w:rsid w:val="005505D1"/>
    <w:rsid w:val="00554B4C"/>
    <w:rsid w:val="00571320"/>
    <w:rsid w:val="00591487"/>
    <w:rsid w:val="005A5288"/>
    <w:rsid w:val="005D6A27"/>
    <w:rsid w:val="005E6617"/>
    <w:rsid w:val="00602F14"/>
    <w:rsid w:val="00614CDD"/>
    <w:rsid w:val="00641C3F"/>
    <w:rsid w:val="00651E04"/>
    <w:rsid w:val="006A2FFE"/>
    <w:rsid w:val="006A60BE"/>
    <w:rsid w:val="006F525A"/>
    <w:rsid w:val="00702E34"/>
    <w:rsid w:val="00717B65"/>
    <w:rsid w:val="007853D4"/>
    <w:rsid w:val="007B0866"/>
    <w:rsid w:val="007B44B4"/>
    <w:rsid w:val="007B6B52"/>
    <w:rsid w:val="007D346D"/>
    <w:rsid w:val="007D462B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80EE3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33CA9"/>
    <w:rsid w:val="0093614C"/>
    <w:rsid w:val="009377CB"/>
    <w:rsid w:val="00944572"/>
    <w:rsid w:val="009734CC"/>
    <w:rsid w:val="0098181B"/>
    <w:rsid w:val="00994980"/>
    <w:rsid w:val="00994A7D"/>
    <w:rsid w:val="009B4DD3"/>
    <w:rsid w:val="00A27130"/>
    <w:rsid w:val="00A32089"/>
    <w:rsid w:val="00A416AF"/>
    <w:rsid w:val="00A4245B"/>
    <w:rsid w:val="00A56AE5"/>
    <w:rsid w:val="00A87F35"/>
    <w:rsid w:val="00A93105"/>
    <w:rsid w:val="00AA3BD6"/>
    <w:rsid w:val="00AD16B0"/>
    <w:rsid w:val="00AE1804"/>
    <w:rsid w:val="00AE1BB6"/>
    <w:rsid w:val="00B03CD3"/>
    <w:rsid w:val="00B1056D"/>
    <w:rsid w:val="00B41D89"/>
    <w:rsid w:val="00B81BB6"/>
    <w:rsid w:val="00B84E3A"/>
    <w:rsid w:val="00B8765B"/>
    <w:rsid w:val="00BB19AE"/>
    <w:rsid w:val="00BB1D4E"/>
    <w:rsid w:val="00BC1299"/>
    <w:rsid w:val="00BC6BD7"/>
    <w:rsid w:val="00BC7AFF"/>
    <w:rsid w:val="00BE3BF6"/>
    <w:rsid w:val="00BF0F68"/>
    <w:rsid w:val="00BF66FB"/>
    <w:rsid w:val="00C05CA3"/>
    <w:rsid w:val="00C2290E"/>
    <w:rsid w:val="00C47AA7"/>
    <w:rsid w:val="00C72AF5"/>
    <w:rsid w:val="00CA4062"/>
    <w:rsid w:val="00CC3AC4"/>
    <w:rsid w:val="00CE0F6B"/>
    <w:rsid w:val="00D13D6A"/>
    <w:rsid w:val="00D22581"/>
    <w:rsid w:val="00D25B08"/>
    <w:rsid w:val="00D31C13"/>
    <w:rsid w:val="00D45F36"/>
    <w:rsid w:val="00D63C8D"/>
    <w:rsid w:val="00DB5806"/>
    <w:rsid w:val="00DC25DA"/>
    <w:rsid w:val="00DD252C"/>
    <w:rsid w:val="00DD77DB"/>
    <w:rsid w:val="00DF7038"/>
    <w:rsid w:val="00E02E73"/>
    <w:rsid w:val="00E119D2"/>
    <w:rsid w:val="00E20A3D"/>
    <w:rsid w:val="00E37A6C"/>
    <w:rsid w:val="00E6562D"/>
    <w:rsid w:val="00E80307"/>
    <w:rsid w:val="00E86DAA"/>
    <w:rsid w:val="00E95365"/>
    <w:rsid w:val="00E955E6"/>
    <w:rsid w:val="00EC3DDE"/>
    <w:rsid w:val="00F06BAA"/>
    <w:rsid w:val="00F3049B"/>
    <w:rsid w:val="00F547D8"/>
    <w:rsid w:val="00F67332"/>
    <w:rsid w:val="00F67610"/>
    <w:rsid w:val="00F8517C"/>
    <w:rsid w:val="00FA249E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AE84C"/>
  <w15:docId w15:val="{0FD929FC-6AD4-4E82-9831-F44C79E5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customStyle="1" w:styleId="cef1edeee2edeee9f2e5eaf1f2">
    <w:name w:val="Оceсf1нedоeeвe2нedоeeйe9 тf2еe5кeaсf1тf2"/>
    <w:basedOn w:val="a"/>
    <w:uiPriority w:val="99"/>
    <w:rsid w:val="00363D77"/>
    <w:pPr>
      <w:suppressAutoHyphens w:val="0"/>
      <w:autoSpaceDE w:val="0"/>
      <w:autoSpaceDN w:val="0"/>
      <w:adjustRightInd w:val="0"/>
      <w:spacing w:after="140" w:line="276" w:lineRule="auto"/>
    </w:pPr>
    <w:rPr>
      <w:rFonts w:ascii="Liberation Serif" w:eastAsia="Times New Roman" w:hAnsi="Liberation Seri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3FF4FF70E76C605842517374E50F8EF373489A350B9FE250693C1822FD83B437B94A4DC3AZ1y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8Z1y0A" TargetMode="External"/><Relationship Id="rId5" Type="http://schemas.openxmlformats.org/officeDocument/2006/relationships/hyperlink" Target="https://novchern-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4259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User</cp:lastModifiedBy>
  <cp:revision>14</cp:revision>
  <cp:lastPrinted>2019-06-21T04:33:00Z</cp:lastPrinted>
  <dcterms:created xsi:type="dcterms:W3CDTF">2020-12-09T06:42:00Z</dcterms:created>
  <dcterms:modified xsi:type="dcterms:W3CDTF">2021-07-19T01:54:00Z</dcterms:modified>
</cp:coreProperties>
</file>